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E8CC" w14:textId="011C20BA" w:rsidR="002727FF" w:rsidRDefault="002727FF" w:rsidP="00CA68A2">
      <w:pPr>
        <w:spacing w:before="240" w:line="276" w:lineRule="auto"/>
        <w:jc w:val="both"/>
        <w:rPr>
          <w:rFonts w:asciiTheme="minorHAnsi" w:eastAsia="Arial" w:hAnsiTheme="minorHAnsi" w:cstheme="minorHAnsi"/>
          <w:spacing w:val="-3"/>
          <w:sz w:val="20"/>
          <w:szCs w:val="20"/>
        </w:rPr>
      </w:pPr>
      <w:r w:rsidRPr="00646F38">
        <w:rPr>
          <w:rFonts w:cs="Arial"/>
          <w:b/>
          <w:noProof/>
          <w:sz w:val="21"/>
          <w:szCs w:val="21"/>
          <w:lang w:val="en-GB" w:eastAsia="en-GB"/>
        </w:rPr>
        <mc:AlternateContent>
          <mc:Choice Requires="wps">
            <w:drawing>
              <wp:anchor distT="45720" distB="45720" distL="114300" distR="114300" simplePos="0" relativeHeight="251677696" behindDoc="0" locked="0" layoutInCell="1" allowOverlap="1" wp14:anchorId="2F202EDA" wp14:editId="00B22C47">
                <wp:simplePos x="0" y="0"/>
                <wp:positionH relativeFrom="margin">
                  <wp:posOffset>0</wp:posOffset>
                </wp:positionH>
                <wp:positionV relativeFrom="paragraph">
                  <wp:posOffset>380365</wp:posOffset>
                </wp:positionV>
                <wp:extent cx="5668009" cy="637539"/>
                <wp:effectExtent l="0" t="0" r="2857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09" cy="637539"/>
                        </a:xfrm>
                        <a:prstGeom prst="rect">
                          <a:avLst/>
                        </a:prstGeom>
                        <a:solidFill>
                          <a:schemeClr val="bg1">
                            <a:lumMod val="85000"/>
                          </a:schemeClr>
                        </a:solidFill>
                        <a:ln w="9525">
                          <a:solidFill>
                            <a:srgbClr val="000000"/>
                          </a:solidFill>
                          <a:miter lim="800000"/>
                          <a:headEnd/>
                          <a:tailEnd/>
                        </a:ln>
                      </wps:spPr>
                      <wps:txbx>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02EDA" id="_x0000_t202" coordsize="21600,21600" o:spt="202" path="m,l,21600r21600,l21600,xe">
                <v:stroke joinstyle="miter"/>
                <v:path gradientshapeok="t" o:connecttype="rect"/>
              </v:shapetype>
              <v:shape id="Text Box 2" o:spid="_x0000_s1026" type="#_x0000_t202" style="position:absolute;left:0;text-align:left;margin-left:0;margin-top:29.95pt;width:446.3pt;height:50.2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" fillcolor="#d8d8d8 [2732]">
                <v:textbox style="mso-fit-shape-to-text:t">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v:textbox>
                <w10:wrap type="square" anchorx="margin"/>
              </v:shape>
            </w:pict>
          </mc:Fallback>
        </mc:AlternateContent>
      </w:r>
    </w:p>
    <w:p w14:paraId="59374AF8" w14:textId="0F856BCA" w:rsidR="009F37DD" w:rsidRPr="00CA68A2" w:rsidRDefault="00D93AAD" w:rsidP="00CA68A2">
      <w:pPr>
        <w:spacing w:before="240"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 xml:space="preserve">To apply </w:t>
      </w:r>
      <w:r w:rsidR="00921C50" w:rsidRPr="00CA68A2">
        <w:rPr>
          <w:rFonts w:asciiTheme="minorHAnsi" w:eastAsia="Arial" w:hAnsiTheme="minorHAnsi" w:cstheme="minorHAnsi"/>
          <w:spacing w:val="-3"/>
          <w:sz w:val="20"/>
          <w:szCs w:val="20"/>
        </w:rPr>
        <w:t xml:space="preserve">for </w:t>
      </w:r>
      <w:r w:rsidR="00B662E0" w:rsidRPr="00CA68A2">
        <w:rPr>
          <w:rFonts w:asciiTheme="minorHAnsi" w:eastAsia="Arial" w:hAnsiTheme="minorHAnsi" w:cstheme="minorHAnsi"/>
          <w:spacing w:val="-3"/>
          <w:sz w:val="20"/>
          <w:szCs w:val="20"/>
        </w:rPr>
        <w:t>Participating Shares in the Cell</w:t>
      </w:r>
      <w:r w:rsidR="00BA1F99" w:rsidRPr="00CA68A2">
        <w:rPr>
          <w:rFonts w:asciiTheme="minorHAnsi" w:eastAsia="Arial" w:hAnsiTheme="minorHAnsi" w:cstheme="minorHAnsi"/>
          <w:spacing w:val="-3"/>
          <w:sz w:val="20"/>
          <w:szCs w:val="20"/>
        </w:rPr>
        <w:t>,</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please complete</w:t>
      </w:r>
      <w:r w:rsidR="00BA1F99" w:rsidRPr="00CA68A2">
        <w:rPr>
          <w:rFonts w:asciiTheme="minorHAnsi" w:eastAsia="Arial" w:hAnsiTheme="minorHAnsi" w:cstheme="minorHAnsi"/>
          <w:spacing w:val="-3"/>
          <w:sz w:val="20"/>
          <w:szCs w:val="20"/>
        </w:rPr>
        <w:t xml:space="preserve"> this</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Application Form as indicated below.</w:t>
      </w:r>
      <w:r w:rsidR="00020097" w:rsidRPr="00CA68A2">
        <w:rPr>
          <w:rFonts w:asciiTheme="minorHAnsi" w:eastAsia="Arial" w:hAnsiTheme="minorHAnsi" w:cstheme="minorHAnsi"/>
          <w:spacing w:val="-3"/>
          <w:sz w:val="20"/>
          <w:szCs w:val="20"/>
        </w:rPr>
        <w:t xml:space="preserve"> The Application Form is to be accompanied by the CDD Supplement</w:t>
      </w:r>
      <w:r w:rsidR="00554C73" w:rsidRPr="00CA68A2">
        <w:rPr>
          <w:rFonts w:asciiTheme="minorHAnsi" w:eastAsia="Arial" w:hAnsiTheme="minorHAnsi" w:cstheme="minorHAnsi"/>
          <w:spacing w:val="-3"/>
          <w:sz w:val="20"/>
          <w:szCs w:val="20"/>
        </w:rPr>
        <w:t xml:space="preserve"> plus the supporting </w:t>
      </w:r>
      <w:r w:rsidR="00845CD8" w:rsidRPr="00CA68A2">
        <w:rPr>
          <w:rFonts w:asciiTheme="minorHAnsi" w:eastAsia="Arial" w:hAnsiTheme="minorHAnsi" w:cstheme="minorHAnsi"/>
          <w:spacing w:val="-3"/>
          <w:sz w:val="20"/>
          <w:szCs w:val="20"/>
        </w:rPr>
        <w:t xml:space="preserve">due </w:t>
      </w:r>
      <w:r w:rsidR="00831AE8" w:rsidRPr="00CA68A2">
        <w:rPr>
          <w:rFonts w:asciiTheme="minorHAnsi" w:eastAsia="Arial" w:hAnsiTheme="minorHAnsi" w:cstheme="minorHAnsi"/>
          <w:spacing w:val="-3"/>
          <w:sz w:val="20"/>
          <w:szCs w:val="20"/>
        </w:rPr>
        <w:t xml:space="preserve">diligence </w:t>
      </w:r>
      <w:r w:rsidR="00554C73" w:rsidRPr="00CA68A2">
        <w:rPr>
          <w:rFonts w:asciiTheme="minorHAnsi" w:eastAsia="Arial" w:hAnsiTheme="minorHAnsi" w:cstheme="minorHAnsi"/>
          <w:spacing w:val="-3"/>
          <w:sz w:val="20"/>
          <w:szCs w:val="20"/>
        </w:rPr>
        <w:t>documents.</w:t>
      </w:r>
    </w:p>
    <w:p w14:paraId="028F2BBA" w14:textId="7F93E2C8" w:rsidR="00107CA0" w:rsidRPr="00CA68A2" w:rsidRDefault="00107CA0" w:rsidP="00CA68A2">
      <w:pPr>
        <w:spacing w:line="276" w:lineRule="auto"/>
        <w:rPr>
          <w:rFonts w:asciiTheme="minorHAnsi" w:eastAsia="Arial" w:hAnsiTheme="minorHAnsi" w:cstheme="minorHAnsi"/>
          <w:spacing w:val="-3"/>
          <w:sz w:val="20"/>
          <w:szCs w:val="20"/>
        </w:rPr>
      </w:pPr>
    </w:p>
    <w:p w14:paraId="0F14FBBF" w14:textId="1AB4EDF3" w:rsidR="00C57656" w:rsidRPr="00CA68A2" w:rsidRDefault="00B662E0" w:rsidP="00CA68A2">
      <w:pPr>
        <w:autoSpaceDE w:val="0"/>
        <w:autoSpaceDN w:val="0"/>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 xml:space="preserve">Please email </w:t>
      </w:r>
      <w:r w:rsidR="007A476D" w:rsidRPr="00CA68A2">
        <w:rPr>
          <w:rFonts w:asciiTheme="minorHAnsi" w:hAnsiTheme="minorHAnsi" w:cstheme="minorHAnsi"/>
          <w:b/>
          <w:sz w:val="20"/>
          <w:szCs w:val="20"/>
          <w:u w:val="single"/>
        </w:rPr>
        <w:t>all documents</w:t>
      </w:r>
      <w:r w:rsidRPr="00CA68A2">
        <w:rPr>
          <w:rFonts w:asciiTheme="minorHAnsi" w:hAnsiTheme="minorHAnsi" w:cstheme="minorHAnsi"/>
          <w:b/>
          <w:sz w:val="20"/>
          <w:szCs w:val="20"/>
          <w:u w:val="single"/>
        </w:rPr>
        <w:t xml:space="preserve"> to: </w:t>
      </w:r>
    </w:p>
    <w:p w14:paraId="0CDEAE38" w14:textId="5677543B" w:rsidR="00A41729" w:rsidRPr="00CA68A2" w:rsidRDefault="00A41729" w:rsidP="00CA68A2">
      <w:pPr>
        <w:autoSpaceDE w:val="0"/>
        <w:autoSpaceDN w:val="0"/>
        <w:spacing w:line="276" w:lineRule="auto"/>
        <w:rPr>
          <w:rFonts w:asciiTheme="minorHAnsi" w:hAnsiTheme="minorHAnsi" w:cstheme="minorHAnsi"/>
          <w:b/>
          <w:sz w:val="20"/>
          <w:szCs w:val="20"/>
          <w:u w:val="single"/>
        </w:rPr>
      </w:pPr>
    </w:p>
    <w:p w14:paraId="394400FC" w14:textId="3BBE2CCA" w:rsidR="00B662E0" w:rsidRPr="00CA68A2" w:rsidRDefault="006D7441" w:rsidP="00CA68A2">
      <w:pPr>
        <w:autoSpaceDE w:val="0"/>
        <w:autoSpaceDN w:val="0"/>
        <w:spacing w:line="276" w:lineRule="auto"/>
        <w:rPr>
          <w:rFonts w:asciiTheme="minorHAnsi" w:hAnsiTheme="minorHAnsi" w:cstheme="minorHAnsi"/>
          <w:b/>
          <w:sz w:val="20"/>
          <w:szCs w:val="20"/>
        </w:rPr>
      </w:pPr>
      <w:hyperlink r:id="rId12" w:history="1">
        <w:r w:rsidRPr="008A153D">
          <w:rPr>
            <w:rStyle w:val="Hyperlink"/>
            <w:rFonts w:asciiTheme="minorHAnsi" w:hAnsiTheme="minorHAnsi" w:cstheme="minorHAnsi"/>
            <w:b/>
            <w:sz w:val="20"/>
            <w:szCs w:val="20"/>
          </w:rPr>
          <w:t>shareholder.guernsey@apexgroup.com</w:t>
        </w:r>
      </w:hyperlink>
      <w:r w:rsidR="00C57656" w:rsidRPr="00CA68A2">
        <w:rPr>
          <w:rFonts w:asciiTheme="minorHAnsi" w:hAnsiTheme="minorHAnsi" w:cstheme="minorHAnsi"/>
          <w:b/>
          <w:sz w:val="20"/>
          <w:szCs w:val="20"/>
        </w:rPr>
        <w:t xml:space="preserve">  </w:t>
      </w:r>
    </w:p>
    <w:p w14:paraId="66A9DF5F" w14:textId="2304DC57" w:rsidR="00C72024" w:rsidRDefault="00963B99" w:rsidP="00CA68A2">
      <w:pPr>
        <w:tabs>
          <w:tab w:val="left" w:pos="1839"/>
          <w:tab w:val="left" w:pos="4032"/>
          <w:tab w:val="left" w:pos="5871"/>
        </w:tabs>
        <w:autoSpaceDE w:val="0"/>
        <w:autoSpaceDN w:val="0"/>
        <w:spacing w:line="276" w:lineRule="auto"/>
        <w:rPr>
          <w:rFonts w:asciiTheme="minorHAnsi" w:hAnsiTheme="minorHAnsi" w:cstheme="minorHAnsi"/>
          <w:sz w:val="20"/>
          <w:szCs w:val="20"/>
        </w:rPr>
      </w:pPr>
      <w:r>
        <w:rPr>
          <w:rFonts w:asciiTheme="minorHAnsi" w:hAnsiTheme="minorHAnsi" w:cstheme="minorHAnsi"/>
          <w:sz w:val="20"/>
          <w:szCs w:val="20"/>
        </w:rPr>
        <w:t>Our contact telephone number is +27 21 681 8000</w:t>
      </w:r>
    </w:p>
    <w:p w14:paraId="0C85B3B9" w14:textId="77777777" w:rsidR="00963B99" w:rsidRPr="00CA68A2" w:rsidRDefault="00963B99" w:rsidP="00CA68A2">
      <w:pPr>
        <w:tabs>
          <w:tab w:val="left" w:pos="1839"/>
          <w:tab w:val="left" w:pos="4032"/>
          <w:tab w:val="left" w:pos="5871"/>
        </w:tabs>
        <w:autoSpaceDE w:val="0"/>
        <w:autoSpaceDN w:val="0"/>
        <w:spacing w:line="276" w:lineRule="auto"/>
        <w:rPr>
          <w:rFonts w:asciiTheme="minorHAnsi" w:hAnsiTheme="minorHAnsi" w:cstheme="minorHAnsi"/>
          <w:sz w:val="20"/>
          <w:szCs w:val="20"/>
        </w:rPr>
      </w:pPr>
    </w:p>
    <w:p w14:paraId="24F89720" w14:textId="71EEDC56" w:rsidR="00B662E0" w:rsidRPr="00CA68A2" w:rsidRDefault="00B662E0" w:rsidP="00CA68A2">
      <w:pPr>
        <w:spacing w:line="276" w:lineRule="auto"/>
        <w:rPr>
          <w:rFonts w:asciiTheme="minorHAnsi" w:eastAsia="Arial" w:hAnsiTheme="minorHAnsi" w:cstheme="minorHAnsi"/>
          <w:b/>
          <w:bCs/>
          <w:spacing w:val="3"/>
          <w:sz w:val="20"/>
          <w:szCs w:val="20"/>
        </w:rPr>
      </w:pPr>
      <w:r w:rsidRPr="00CA68A2">
        <w:rPr>
          <w:rFonts w:asciiTheme="minorHAnsi" w:eastAsia="Arial" w:hAnsiTheme="minorHAnsi" w:cstheme="minorHAnsi"/>
          <w:b/>
          <w:bCs/>
          <w:spacing w:val="-1"/>
          <w:sz w:val="20"/>
          <w:szCs w:val="20"/>
        </w:rPr>
        <w:t>Important</w:t>
      </w:r>
      <w:r w:rsidRPr="00CA68A2">
        <w:rPr>
          <w:rFonts w:asciiTheme="minorHAnsi" w:eastAsia="Arial" w:hAnsiTheme="minorHAnsi" w:cstheme="minorHAnsi"/>
          <w:b/>
          <w:bCs/>
          <w:spacing w:val="3"/>
          <w:sz w:val="20"/>
          <w:szCs w:val="20"/>
        </w:rPr>
        <w:t xml:space="preserve"> </w:t>
      </w:r>
    </w:p>
    <w:p w14:paraId="065F9463" w14:textId="3E4DC6B6" w:rsidR="00C72024" w:rsidRPr="00CA68A2" w:rsidRDefault="00C72024" w:rsidP="00CA68A2">
      <w:pPr>
        <w:spacing w:line="276" w:lineRule="auto"/>
        <w:rPr>
          <w:rFonts w:asciiTheme="minorHAnsi" w:eastAsia="Arial" w:hAnsiTheme="minorHAnsi" w:cstheme="minorHAnsi"/>
          <w:sz w:val="20"/>
          <w:szCs w:val="20"/>
        </w:rPr>
      </w:pPr>
    </w:p>
    <w:p w14:paraId="6FCA5EF8" w14:textId="7BB8F11C" w:rsidR="00B662E0" w:rsidRPr="00CA68A2" w:rsidRDefault="00B662E0" w:rsidP="00CA68A2">
      <w:pPr>
        <w:spacing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Unless otherwise defined in this Application Form, defined terms shall have the same meaning given to them in the latest scheme particulars of the Company (the "</w:t>
      </w:r>
      <w:r w:rsidRPr="00CA68A2">
        <w:rPr>
          <w:rFonts w:asciiTheme="minorHAnsi" w:eastAsia="Arial" w:hAnsiTheme="minorHAnsi" w:cstheme="minorHAnsi"/>
          <w:b/>
          <w:spacing w:val="-3"/>
          <w:sz w:val="20"/>
          <w:szCs w:val="20"/>
        </w:rPr>
        <w:t>Scheme Particulars</w:t>
      </w:r>
      <w:r w:rsidRPr="00CA68A2">
        <w:rPr>
          <w:rFonts w:asciiTheme="minorHAnsi" w:eastAsia="Arial" w:hAnsiTheme="minorHAnsi" w:cstheme="minorHAnsi"/>
          <w:spacing w:val="-3"/>
          <w:sz w:val="20"/>
          <w:szCs w:val="20"/>
        </w:rPr>
        <w:t>") and the scheme particulars in respect of the Cell (the "</w:t>
      </w:r>
      <w:r w:rsidRPr="00CA68A2">
        <w:rPr>
          <w:rFonts w:asciiTheme="minorHAnsi" w:eastAsia="Arial" w:hAnsiTheme="minorHAnsi" w:cstheme="minorHAnsi"/>
          <w:b/>
          <w:spacing w:val="-3"/>
          <w:sz w:val="20"/>
          <w:szCs w:val="20"/>
        </w:rPr>
        <w:t>Cell Particulars</w:t>
      </w:r>
      <w:r w:rsidRPr="00CA68A2">
        <w:rPr>
          <w:rFonts w:asciiTheme="minorHAnsi" w:eastAsia="Arial" w:hAnsiTheme="minorHAnsi" w:cstheme="minorHAnsi"/>
          <w:spacing w:val="-3"/>
          <w:sz w:val="20"/>
          <w:szCs w:val="20"/>
        </w:rPr>
        <w:t>"), as the same may be amended from time to time, (the Scheme Particulars and the Cell Particulars together, the "</w:t>
      </w:r>
      <w:r w:rsidRPr="00CA68A2">
        <w:rPr>
          <w:rFonts w:asciiTheme="minorHAnsi" w:eastAsia="Arial" w:hAnsiTheme="minorHAnsi" w:cstheme="minorHAnsi"/>
          <w:b/>
          <w:spacing w:val="-3"/>
          <w:sz w:val="20"/>
          <w:szCs w:val="20"/>
        </w:rPr>
        <w:t>Particulars</w:t>
      </w:r>
      <w:r w:rsidRPr="00CA68A2">
        <w:rPr>
          <w:rFonts w:asciiTheme="minorHAnsi" w:eastAsia="Arial" w:hAnsiTheme="minorHAnsi" w:cstheme="minorHAnsi"/>
          <w:spacing w:val="-3"/>
          <w:sz w:val="20"/>
          <w:szCs w:val="20"/>
        </w:rPr>
        <w:t>").</w:t>
      </w:r>
    </w:p>
    <w:p w14:paraId="1D32D793" w14:textId="773847D4" w:rsidR="00080C20" w:rsidRPr="00CA68A2" w:rsidRDefault="00080C20" w:rsidP="00CA68A2">
      <w:pPr>
        <w:spacing w:line="276" w:lineRule="auto"/>
        <w:jc w:val="both"/>
        <w:rPr>
          <w:rFonts w:asciiTheme="minorHAnsi" w:eastAsia="Arial" w:hAnsiTheme="minorHAnsi" w:cstheme="minorHAnsi"/>
          <w:spacing w:val="-3"/>
          <w:sz w:val="20"/>
          <w:szCs w:val="20"/>
        </w:rPr>
      </w:pPr>
    </w:p>
    <w:p w14:paraId="41AA40B6" w14:textId="73BED2E1" w:rsidR="00B662E0" w:rsidRPr="00CA68A2" w:rsidRDefault="00B662E0" w:rsidP="00CA68A2">
      <w:pPr>
        <w:spacing w:line="276" w:lineRule="auto"/>
        <w:jc w:val="both"/>
        <w:rPr>
          <w:rFonts w:asciiTheme="minorHAnsi" w:eastAsia="Arial" w:hAnsiTheme="minorHAnsi" w:cstheme="minorHAnsi"/>
          <w:sz w:val="20"/>
          <w:szCs w:val="20"/>
        </w:rPr>
      </w:pPr>
      <w:r w:rsidRPr="00CA68A2">
        <w:rPr>
          <w:rFonts w:asciiTheme="minorHAnsi" w:eastAsia="Arial" w:hAnsiTheme="minorHAnsi" w:cstheme="minorHAnsi"/>
          <w:sz w:val="20"/>
          <w:szCs w:val="20"/>
        </w:rPr>
        <w:t>Before</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completing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z w:val="20"/>
          <w:szCs w:val="20"/>
        </w:rPr>
        <w:t>Application Form,</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pacing w:val="-3"/>
          <w:sz w:val="20"/>
          <w:szCs w:val="20"/>
        </w:rPr>
        <w:t>you</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should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z w:val="20"/>
          <w:szCs w:val="20"/>
        </w:rPr>
        <w:t>read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12"/>
          <w:sz w:val="20"/>
          <w:szCs w:val="20"/>
        </w:rPr>
        <w:t xml:space="preserve"> </w:t>
      </w:r>
      <w:r w:rsidRPr="00CA68A2">
        <w:rPr>
          <w:rFonts w:asciiTheme="minorHAnsi" w:eastAsia="Arial" w:hAnsiTheme="minorHAnsi" w:cstheme="minorHAnsi"/>
          <w:spacing w:val="-1"/>
          <w:sz w:val="20"/>
          <w:szCs w:val="20"/>
        </w:rPr>
        <w:t>accompanying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notes and the Particulars.</w:t>
      </w:r>
    </w:p>
    <w:p w14:paraId="3B816042" w14:textId="4B44C9C7" w:rsidR="00B662E0" w:rsidRPr="00CA68A2" w:rsidRDefault="00B662E0" w:rsidP="00CA68A2">
      <w:pPr>
        <w:spacing w:line="276" w:lineRule="auto"/>
        <w:jc w:val="both"/>
        <w:rPr>
          <w:rFonts w:asciiTheme="minorHAnsi" w:hAnsiTheme="minorHAnsi" w:cstheme="minorHAnsi"/>
          <w:spacing w:val="-2"/>
          <w:sz w:val="20"/>
          <w:szCs w:val="20"/>
        </w:rPr>
      </w:pPr>
      <w:r w:rsidRPr="00CA68A2">
        <w:rPr>
          <w:rFonts w:asciiTheme="minorHAnsi" w:hAnsiTheme="minorHAnsi" w:cstheme="minorHAnsi"/>
          <w:sz w:val="20"/>
          <w:szCs w:val="20"/>
        </w:rPr>
        <w:t>If</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you</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need</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help</w:t>
      </w:r>
      <w:r w:rsidRPr="00CA68A2">
        <w:rPr>
          <w:rFonts w:asciiTheme="minorHAnsi" w:hAnsiTheme="minorHAnsi" w:cstheme="minorHAnsi"/>
          <w:spacing w:val="-1"/>
          <w:sz w:val="20"/>
          <w:szCs w:val="20"/>
        </w:rPr>
        <w:t xml:space="preserve"> completing </w:t>
      </w: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Application Form</w:t>
      </w:r>
      <w:r w:rsidRPr="00CA68A2">
        <w:rPr>
          <w:rFonts w:asciiTheme="minorHAnsi" w:hAnsiTheme="minorHAnsi" w:cstheme="minorHAnsi"/>
          <w:spacing w:val="-1"/>
          <w:sz w:val="20"/>
          <w:szCs w:val="20"/>
        </w:rPr>
        <w:t xml:space="preserve"> please contact</w:t>
      </w:r>
      <w:r w:rsidRPr="00CA68A2">
        <w:rPr>
          <w:rFonts w:asciiTheme="minorHAnsi" w:hAnsiTheme="minorHAnsi" w:cstheme="minorHAnsi"/>
          <w:spacing w:val="-2"/>
          <w:sz w:val="20"/>
          <w:szCs w:val="20"/>
        </w:rPr>
        <w:t xml:space="preserve"> </w:t>
      </w:r>
      <w:r w:rsidR="00A41729" w:rsidRPr="00CA68A2">
        <w:rPr>
          <w:rFonts w:asciiTheme="minorHAnsi" w:hAnsiTheme="minorHAnsi" w:cstheme="minorHAnsi"/>
          <w:spacing w:val="-2"/>
          <w:sz w:val="20"/>
          <w:szCs w:val="20"/>
        </w:rPr>
        <w:t>Apex Administration</w:t>
      </w:r>
      <w:r w:rsidRPr="00CA68A2">
        <w:rPr>
          <w:rFonts w:asciiTheme="minorHAnsi" w:hAnsiTheme="minorHAnsi" w:cstheme="minorHAnsi"/>
          <w:spacing w:val="-1"/>
          <w:sz w:val="20"/>
          <w:szCs w:val="20"/>
        </w:rPr>
        <w:t xml:space="preserve"> (Guernsey) Limited (the "</w:t>
      </w:r>
      <w:r w:rsidRPr="00CA68A2">
        <w:rPr>
          <w:rFonts w:asciiTheme="minorHAnsi" w:hAnsiTheme="minorHAnsi" w:cstheme="minorHAnsi"/>
          <w:b/>
          <w:spacing w:val="-1"/>
          <w:sz w:val="20"/>
          <w:szCs w:val="20"/>
        </w:rPr>
        <w:t>Administrator</w:t>
      </w:r>
      <w:r w:rsidRPr="00CA68A2">
        <w:rPr>
          <w:rFonts w:asciiTheme="minorHAnsi" w:hAnsiTheme="minorHAnsi" w:cstheme="minorHAnsi"/>
          <w:spacing w:val="-1"/>
          <w:sz w:val="20"/>
          <w:szCs w:val="20"/>
        </w:rPr>
        <w:t>")</w:t>
      </w:r>
      <w:r w:rsidRPr="00CA68A2">
        <w:rPr>
          <w:rFonts w:asciiTheme="minorHAnsi" w:hAnsiTheme="minorHAnsi" w:cstheme="minorHAnsi"/>
          <w:spacing w:val="-2"/>
          <w:sz w:val="20"/>
          <w:szCs w:val="20"/>
        </w:rPr>
        <w:t xml:space="preserve"> </w:t>
      </w:r>
      <w:r w:rsidRPr="00CA68A2">
        <w:rPr>
          <w:rFonts w:asciiTheme="minorHAnsi" w:hAnsiTheme="minorHAnsi" w:cstheme="minorHAnsi"/>
          <w:spacing w:val="-1"/>
          <w:sz w:val="20"/>
          <w:szCs w:val="20"/>
        </w:rPr>
        <w:t>or your</w:t>
      </w:r>
      <w:r w:rsidRPr="00CA68A2">
        <w:rPr>
          <w:rFonts w:asciiTheme="minorHAnsi" w:hAnsiTheme="minorHAnsi" w:cstheme="minorHAnsi"/>
          <w:sz w:val="20"/>
          <w:szCs w:val="20"/>
        </w:rPr>
        <w:t xml:space="preserve"> </w:t>
      </w:r>
      <w:r w:rsidRPr="00CA68A2">
        <w:rPr>
          <w:rFonts w:asciiTheme="minorHAnsi" w:hAnsiTheme="minorHAnsi" w:cstheme="minorHAnsi"/>
          <w:spacing w:val="-1"/>
          <w:sz w:val="20"/>
          <w:szCs w:val="20"/>
        </w:rPr>
        <w:t xml:space="preserve">financial </w:t>
      </w:r>
      <w:r w:rsidRPr="00CA68A2">
        <w:rPr>
          <w:rFonts w:asciiTheme="minorHAnsi" w:hAnsiTheme="minorHAnsi" w:cstheme="minorHAnsi"/>
          <w:spacing w:val="-2"/>
          <w:sz w:val="20"/>
          <w:szCs w:val="20"/>
        </w:rPr>
        <w:t>adviser.</w:t>
      </w:r>
    </w:p>
    <w:p w14:paraId="7FC532F5" w14:textId="76450FCE" w:rsidR="000C019C" w:rsidRPr="00CA68A2" w:rsidRDefault="000C019C" w:rsidP="00CA68A2">
      <w:pPr>
        <w:spacing w:line="276" w:lineRule="auto"/>
        <w:jc w:val="both"/>
        <w:rPr>
          <w:rFonts w:asciiTheme="minorHAnsi" w:hAnsiTheme="minorHAnsi" w:cstheme="minorHAnsi"/>
          <w:spacing w:val="-2"/>
          <w:sz w:val="20"/>
          <w:szCs w:val="20"/>
        </w:rPr>
      </w:pPr>
    </w:p>
    <w:p w14:paraId="6D568B28" w14:textId="3E54E73B"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Please ensure the following items are received by the Admin</w:t>
      </w:r>
      <w:r w:rsidR="00921C50" w:rsidRPr="00CA68A2">
        <w:rPr>
          <w:rFonts w:asciiTheme="minorHAnsi" w:hAnsiTheme="minorHAnsi" w:cstheme="minorHAnsi"/>
          <w:sz w:val="20"/>
          <w:szCs w:val="20"/>
        </w:rPr>
        <w:t xml:space="preserve">istrator prior to the relevant Dealing </w:t>
      </w:r>
      <w:r w:rsidRPr="00CA68A2">
        <w:rPr>
          <w:rFonts w:asciiTheme="minorHAnsi" w:hAnsiTheme="minorHAnsi" w:cstheme="minorHAnsi"/>
          <w:sz w:val="20"/>
          <w:szCs w:val="20"/>
        </w:rPr>
        <w:t xml:space="preserve">Deadline (as defined in the Cell Particulars): </w:t>
      </w:r>
    </w:p>
    <w:p w14:paraId="2C256CCD" w14:textId="35BCD658" w:rsidR="00B662E0" w:rsidRPr="00CA68A2" w:rsidRDefault="00B662E0" w:rsidP="00CA68A2">
      <w:pPr>
        <w:numPr>
          <w:ilvl w:val="0"/>
          <w:numId w:val="9"/>
        </w:numPr>
        <w:spacing w:line="276" w:lineRule="auto"/>
        <w:ind w:left="567" w:right="1011" w:hanging="567"/>
        <w:jc w:val="both"/>
        <w:rPr>
          <w:rFonts w:asciiTheme="minorHAnsi" w:eastAsia="Arial" w:hAnsiTheme="minorHAnsi" w:cstheme="minorHAnsi"/>
          <w:sz w:val="20"/>
          <w:szCs w:val="20"/>
        </w:rPr>
      </w:pP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Application </w:t>
      </w:r>
      <w:r w:rsidRPr="00CA68A2">
        <w:rPr>
          <w:rFonts w:asciiTheme="minorHAnsi" w:hAnsiTheme="minorHAnsi" w:cstheme="minorHAnsi"/>
          <w:sz w:val="20"/>
          <w:szCs w:val="20"/>
        </w:rPr>
        <w:t>Form,</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fully</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completed</w:t>
      </w:r>
      <w:r w:rsidRPr="00CA68A2">
        <w:rPr>
          <w:rFonts w:asciiTheme="minorHAnsi" w:hAnsiTheme="minorHAnsi" w:cstheme="minorHAnsi"/>
          <w:spacing w:val="-2"/>
          <w:sz w:val="20"/>
          <w:szCs w:val="20"/>
        </w:rPr>
        <w:t xml:space="preserve"> </w:t>
      </w:r>
      <w:r w:rsidRPr="00CA68A2">
        <w:rPr>
          <w:rFonts w:asciiTheme="minorHAnsi" w:hAnsiTheme="minorHAnsi" w:cstheme="minorHAnsi"/>
          <w:sz w:val="20"/>
          <w:szCs w:val="20"/>
        </w:rPr>
        <w:t>and</w:t>
      </w:r>
      <w:r w:rsidRPr="00CA68A2">
        <w:rPr>
          <w:rFonts w:asciiTheme="minorHAnsi" w:hAnsiTheme="minorHAnsi" w:cstheme="minorHAnsi"/>
          <w:spacing w:val="-1"/>
          <w:sz w:val="20"/>
          <w:szCs w:val="20"/>
        </w:rPr>
        <w:t xml:space="preserve"> signed by </w:t>
      </w:r>
      <w:r w:rsidRPr="00CA68A2">
        <w:rPr>
          <w:rFonts w:asciiTheme="minorHAnsi" w:hAnsiTheme="minorHAnsi" w:cstheme="minorHAnsi"/>
          <w:sz w:val="20"/>
          <w:szCs w:val="20"/>
        </w:rPr>
        <w:t>all</w:t>
      </w:r>
      <w:r w:rsidRPr="00CA68A2">
        <w:rPr>
          <w:rFonts w:asciiTheme="minorHAnsi" w:hAnsiTheme="minorHAnsi" w:cstheme="minorHAnsi"/>
          <w:spacing w:val="-1"/>
          <w:sz w:val="20"/>
          <w:szCs w:val="20"/>
        </w:rPr>
        <w:t xml:space="preserve"> Applicants; and</w:t>
      </w:r>
    </w:p>
    <w:p w14:paraId="32CBC446" w14:textId="36C036AE" w:rsidR="00B662E0" w:rsidRPr="00CA68A2" w:rsidRDefault="00B662E0" w:rsidP="00CA68A2">
      <w:pPr>
        <w:numPr>
          <w:ilvl w:val="0"/>
          <w:numId w:val="9"/>
        </w:numPr>
        <w:spacing w:line="276" w:lineRule="auto"/>
        <w:ind w:left="567" w:hanging="567"/>
        <w:jc w:val="both"/>
        <w:rPr>
          <w:rFonts w:asciiTheme="minorHAnsi" w:eastAsia="Arial" w:hAnsiTheme="minorHAnsi" w:cstheme="minorHAnsi"/>
          <w:sz w:val="20"/>
          <w:szCs w:val="20"/>
        </w:rPr>
      </w:pPr>
      <w:r w:rsidRPr="00CA68A2">
        <w:rPr>
          <w:rFonts w:asciiTheme="minorHAnsi" w:hAnsiTheme="minorHAnsi" w:cstheme="minorHAnsi"/>
          <w:sz w:val="20"/>
          <w:szCs w:val="20"/>
        </w:rPr>
        <w:t xml:space="preserve">the </w:t>
      </w:r>
      <w:r w:rsidR="00C867A3" w:rsidRPr="00CA68A2">
        <w:rPr>
          <w:rFonts w:asciiTheme="minorHAnsi" w:hAnsiTheme="minorHAnsi" w:cstheme="minorHAnsi"/>
          <w:sz w:val="20"/>
          <w:szCs w:val="20"/>
        </w:rPr>
        <w:t>Investor AML booklet</w:t>
      </w:r>
      <w:r w:rsidRPr="00CA68A2">
        <w:rPr>
          <w:rFonts w:asciiTheme="minorHAnsi" w:hAnsiTheme="minorHAnsi" w:cstheme="minorHAnsi"/>
          <w:sz w:val="20"/>
          <w:szCs w:val="20"/>
        </w:rPr>
        <w:t xml:space="preserve"> with relevant section(s) completed by all Applicants and all relevant supporting documentation correctly certified.</w:t>
      </w:r>
    </w:p>
    <w:p w14:paraId="2A6B174D" w14:textId="5CE38EE9" w:rsidR="000C019C" w:rsidRPr="00CA68A2" w:rsidRDefault="000C019C" w:rsidP="00CA68A2">
      <w:pPr>
        <w:spacing w:line="276" w:lineRule="auto"/>
        <w:ind w:left="567"/>
        <w:jc w:val="both"/>
        <w:rPr>
          <w:rFonts w:asciiTheme="minorHAnsi" w:eastAsia="Arial" w:hAnsiTheme="minorHAnsi" w:cstheme="minorHAnsi"/>
          <w:sz w:val="20"/>
          <w:szCs w:val="20"/>
        </w:rPr>
      </w:pPr>
    </w:p>
    <w:p w14:paraId="4E357610" w14:textId="4B26CCF4"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Please ensure to credit subscription monies in cleared funds to the Cell's subscription account (as detailed in Appendix A to the Application Form) prior to the </w:t>
      </w:r>
      <w:r w:rsidR="00921C50" w:rsidRPr="00CA68A2">
        <w:rPr>
          <w:rFonts w:asciiTheme="minorHAnsi" w:hAnsiTheme="minorHAnsi" w:cstheme="minorHAnsi"/>
          <w:sz w:val="20"/>
          <w:szCs w:val="20"/>
        </w:rPr>
        <w:t>Dealing</w:t>
      </w:r>
      <w:r w:rsidRPr="00CA68A2">
        <w:rPr>
          <w:rFonts w:asciiTheme="minorHAnsi" w:hAnsiTheme="minorHAnsi" w:cstheme="minorHAnsi"/>
          <w:sz w:val="20"/>
          <w:szCs w:val="20"/>
        </w:rPr>
        <w:t xml:space="preserve"> Deadline (as defined in the Cell Particulars).</w:t>
      </w:r>
    </w:p>
    <w:p w14:paraId="73FF2C56" w14:textId="2F802D74" w:rsidR="00921C50" w:rsidRPr="00CA68A2" w:rsidRDefault="00921C50" w:rsidP="00CA68A2">
      <w:pPr>
        <w:spacing w:line="276" w:lineRule="auto"/>
        <w:jc w:val="both"/>
        <w:rPr>
          <w:rFonts w:asciiTheme="minorHAnsi" w:hAnsiTheme="minorHAnsi" w:cstheme="minorHAnsi"/>
          <w:sz w:val="20"/>
          <w:szCs w:val="20"/>
        </w:rPr>
      </w:pPr>
    </w:p>
    <w:p w14:paraId="346B6F59" w14:textId="3604D801" w:rsidR="00B662E0" w:rsidRPr="00CA68A2" w:rsidRDefault="0063631A"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I/We the person(s) detailed in Section A below irrevocably offer to subscribe the amount shown in Section C</w:t>
      </w:r>
      <w:r w:rsidRPr="00CA68A2">
        <w:rPr>
          <w:rFonts w:asciiTheme="minorHAnsi" w:hAnsiTheme="minorHAnsi" w:cstheme="minorHAnsi"/>
          <w:sz w:val="20"/>
          <w:szCs w:val="20"/>
        </w:rPr>
        <w:t xml:space="preserve"> </w:t>
      </w:r>
      <w:r w:rsidR="00D93AAD" w:rsidRPr="00CA68A2">
        <w:rPr>
          <w:rFonts w:asciiTheme="minorHAnsi" w:hAnsiTheme="minorHAnsi" w:cstheme="minorHAnsi"/>
          <w:sz w:val="20"/>
          <w:szCs w:val="20"/>
        </w:rPr>
        <w:t>of this Application Form</w:t>
      </w:r>
      <w:r w:rsidR="00B662E0" w:rsidRPr="00CA68A2">
        <w:rPr>
          <w:rFonts w:asciiTheme="minorHAnsi" w:hAnsiTheme="minorHAnsi" w:cstheme="minorHAnsi"/>
          <w:sz w:val="20"/>
          <w:szCs w:val="20"/>
        </w:rPr>
        <w:t xml:space="preserve"> f</w:t>
      </w:r>
      <w:r w:rsidR="00B7676F" w:rsidRPr="00CA68A2">
        <w:rPr>
          <w:rFonts w:asciiTheme="minorHAnsi" w:hAnsiTheme="minorHAnsi" w:cstheme="minorHAnsi"/>
          <w:sz w:val="20"/>
          <w:szCs w:val="20"/>
        </w:rPr>
        <w:t xml:space="preserve">or Participating Shares at the Initial </w:t>
      </w:r>
      <w:r w:rsidR="00B662E0" w:rsidRPr="00CA68A2">
        <w:rPr>
          <w:rFonts w:asciiTheme="minorHAnsi" w:hAnsiTheme="minorHAnsi" w:cstheme="minorHAnsi"/>
          <w:sz w:val="20"/>
          <w:szCs w:val="20"/>
        </w:rPr>
        <w:t>Price</w:t>
      </w:r>
      <w:r w:rsidR="00B7676F" w:rsidRPr="00CA68A2">
        <w:rPr>
          <w:rFonts w:asciiTheme="minorHAnsi" w:hAnsiTheme="minorHAnsi" w:cstheme="minorHAnsi"/>
          <w:sz w:val="20"/>
          <w:szCs w:val="20"/>
        </w:rPr>
        <w:t xml:space="preserve"> or the Net Asset Value</w:t>
      </w:r>
      <w:r w:rsidR="00B662E0" w:rsidRPr="00CA68A2">
        <w:rPr>
          <w:rFonts w:asciiTheme="minorHAnsi" w:hAnsiTheme="minorHAnsi" w:cstheme="minorHAnsi"/>
          <w:sz w:val="20"/>
          <w:szCs w:val="20"/>
        </w:rPr>
        <w:t xml:space="preserve"> per Participating Share </w:t>
      </w:r>
      <w:r w:rsidR="00B7676F" w:rsidRPr="00CA68A2">
        <w:rPr>
          <w:rFonts w:asciiTheme="minorHAnsi" w:hAnsiTheme="minorHAnsi" w:cstheme="minorHAnsi"/>
          <w:sz w:val="20"/>
          <w:szCs w:val="20"/>
        </w:rPr>
        <w:t xml:space="preserve">(as applicable) </w:t>
      </w:r>
      <w:r w:rsidR="00B662E0" w:rsidRPr="00CA68A2">
        <w:rPr>
          <w:rFonts w:asciiTheme="minorHAnsi" w:hAnsiTheme="minorHAnsi" w:cstheme="minorHAnsi"/>
          <w:sz w:val="20"/>
          <w:szCs w:val="20"/>
        </w:rPr>
        <w:t xml:space="preserve">subject to the provisions of the Particulars and the Cell Articles, and undertake to have settled in full by electronic bank transfer, cleared funds in the Base Currency of the Cell by the </w:t>
      </w:r>
      <w:r w:rsidR="00921C50" w:rsidRPr="00CA68A2">
        <w:rPr>
          <w:rFonts w:asciiTheme="minorHAnsi" w:hAnsiTheme="minorHAnsi" w:cstheme="minorHAnsi"/>
          <w:sz w:val="20"/>
          <w:szCs w:val="20"/>
        </w:rPr>
        <w:t>Dealing Deadline</w:t>
      </w:r>
      <w:r w:rsidR="00B662E0" w:rsidRPr="00CA68A2">
        <w:rPr>
          <w:rFonts w:asciiTheme="minorHAnsi" w:hAnsiTheme="minorHAnsi" w:cstheme="minorHAnsi"/>
          <w:sz w:val="20"/>
          <w:szCs w:val="20"/>
        </w:rPr>
        <w:t>.</w:t>
      </w:r>
    </w:p>
    <w:p w14:paraId="7A66A73F" w14:textId="31412CB9" w:rsidR="00073487" w:rsidRPr="00CA68A2" w:rsidRDefault="00073487" w:rsidP="00CA68A2">
      <w:pPr>
        <w:spacing w:line="276" w:lineRule="auto"/>
        <w:jc w:val="both"/>
        <w:rPr>
          <w:rFonts w:asciiTheme="minorHAnsi" w:hAnsiTheme="minorHAnsi" w:cstheme="minorHAnsi"/>
          <w:sz w:val="20"/>
          <w:szCs w:val="20"/>
        </w:rPr>
      </w:pPr>
    </w:p>
    <w:p w14:paraId="43407758" w14:textId="6EA58CEE" w:rsidR="00073487" w:rsidRPr="00CA68A2" w:rsidRDefault="00073487" w:rsidP="00CA68A2">
      <w:pPr>
        <w:spacing w:line="276" w:lineRule="auto"/>
        <w:jc w:val="both"/>
        <w:rPr>
          <w:rFonts w:asciiTheme="minorHAnsi" w:hAnsiTheme="minorHAnsi" w:cstheme="minorHAnsi"/>
          <w:sz w:val="20"/>
          <w:szCs w:val="20"/>
        </w:rPr>
      </w:pPr>
    </w:p>
    <w:p w14:paraId="00809E97" w14:textId="1BD3802A" w:rsidR="00073487" w:rsidRPr="00CA68A2" w:rsidRDefault="00073487" w:rsidP="00CA68A2">
      <w:pPr>
        <w:spacing w:line="276" w:lineRule="auto"/>
        <w:jc w:val="both"/>
        <w:rPr>
          <w:rFonts w:asciiTheme="minorHAnsi" w:hAnsiTheme="minorHAnsi" w:cstheme="minorHAnsi"/>
          <w:sz w:val="20"/>
          <w:szCs w:val="20"/>
        </w:rPr>
      </w:pPr>
    </w:p>
    <w:p w14:paraId="0EB8E730" w14:textId="76164D4C" w:rsidR="002727FF" w:rsidRDefault="002727FF" w:rsidP="00CA68A2">
      <w:pPr>
        <w:spacing w:line="276" w:lineRule="auto"/>
        <w:jc w:val="both"/>
        <w:rPr>
          <w:rFonts w:asciiTheme="minorHAnsi" w:hAnsiTheme="minorHAnsi" w:cstheme="minorHAnsi"/>
          <w:spacing w:val="-1"/>
          <w:sz w:val="20"/>
          <w:szCs w:val="20"/>
        </w:rPr>
      </w:pPr>
    </w:p>
    <w:p w14:paraId="4F929A56" w14:textId="77777777" w:rsidR="002727FF" w:rsidRDefault="002727FF" w:rsidP="00CA68A2">
      <w:pPr>
        <w:spacing w:line="276" w:lineRule="auto"/>
        <w:jc w:val="both"/>
        <w:rPr>
          <w:rFonts w:asciiTheme="minorHAnsi" w:hAnsiTheme="minorHAnsi" w:cstheme="minorHAnsi"/>
          <w:spacing w:val="-1"/>
          <w:sz w:val="20"/>
          <w:szCs w:val="20"/>
        </w:rPr>
      </w:pPr>
    </w:p>
    <w:p w14:paraId="1DB6E6AE" w14:textId="41B13C8D" w:rsidR="00B662E0" w:rsidRPr="00CA68A2" w:rsidRDefault="002727FF" w:rsidP="002727FF">
      <w:pPr>
        <w:spacing w:after="240" w:line="276" w:lineRule="auto"/>
        <w:jc w:val="both"/>
        <w:rPr>
          <w:rFonts w:asciiTheme="minorHAnsi" w:hAnsiTheme="minorHAnsi" w:cstheme="minorHAnsi"/>
          <w:sz w:val="20"/>
          <w:szCs w:val="20"/>
        </w:rPr>
      </w:pPr>
      <w:r w:rsidRPr="00CA68A2">
        <w:rPr>
          <w:rFonts w:asciiTheme="minorHAnsi" w:hAnsiTheme="minorHAnsi" w:cstheme="minorHAnsi"/>
          <w:b/>
          <w:noProof/>
          <w:spacing w:val="-2"/>
          <w:sz w:val="20"/>
          <w:szCs w:val="20"/>
          <w:lang w:val="en-GB" w:eastAsia="en-GB"/>
        </w:rPr>
        <mc:AlternateContent>
          <mc:Choice Requires="wps">
            <w:drawing>
              <wp:anchor distT="45720" distB="45720" distL="114300" distR="114300" simplePos="0" relativeHeight="251659264" behindDoc="0" locked="0" layoutInCell="1" allowOverlap="1" wp14:anchorId="4CD5B30B" wp14:editId="3708E74A">
                <wp:simplePos x="0" y="0"/>
                <wp:positionH relativeFrom="page">
                  <wp:posOffset>912495</wp:posOffset>
                </wp:positionH>
                <wp:positionV relativeFrom="paragraph">
                  <wp:posOffset>0</wp:posOffset>
                </wp:positionV>
                <wp:extent cx="56673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95275"/>
                        </a:xfrm>
                        <a:prstGeom prst="rect">
                          <a:avLst/>
                        </a:prstGeom>
                        <a:solidFill>
                          <a:schemeClr val="bg1">
                            <a:lumMod val="85000"/>
                          </a:schemeClr>
                        </a:solidFill>
                        <a:ln w="9525">
                          <a:solidFill>
                            <a:srgbClr val="000000"/>
                          </a:solidFill>
                          <a:miter lim="800000"/>
                          <a:headEnd/>
                          <a:tailEnd/>
                        </a:ln>
                      </wps:spPr>
                      <wps:txb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B30B" id="_x0000_s1027" type="#_x0000_t202" style="position:absolute;left:0;text-align:left;margin-left:71.85pt;margin-top:0;width:446.25pt;height:2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" fillcolor="#d8d8d8 [2732]">
                <v:textbo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v:textbox>
                <w10:wrap type="square" anchorx="page"/>
              </v:shape>
            </w:pict>
          </mc:Fallback>
        </mc:AlternateContent>
      </w:r>
      <w:r w:rsidR="00B662E0" w:rsidRPr="00CA68A2">
        <w:rPr>
          <w:rFonts w:asciiTheme="minorHAnsi" w:hAnsiTheme="minorHAnsi" w:cstheme="minorHAnsi"/>
          <w:spacing w:val="-1"/>
          <w:sz w:val="20"/>
          <w:szCs w:val="20"/>
        </w:rPr>
        <w:t>Please</w:t>
      </w:r>
      <w:r w:rsidR="00B662E0" w:rsidRPr="00CA68A2">
        <w:rPr>
          <w:rFonts w:asciiTheme="minorHAnsi" w:hAnsiTheme="minorHAnsi" w:cstheme="minorHAnsi"/>
          <w:spacing w:val="43"/>
          <w:sz w:val="20"/>
          <w:szCs w:val="20"/>
        </w:rPr>
        <w:t xml:space="preserve"> </w:t>
      </w:r>
      <w:r w:rsidR="00B662E0" w:rsidRPr="00CA68A2">
        <w:rPr>
          <w:rFonts w:asciiTheme="minorHAnsi" w:hAnsiTheme="minorHAnsi" w:cstheme="minorHAnsi"/>
          <w:spacing w:val="-2"/>
          <w:sz w:val="20"/>
          <w:szCs w:val="20"/>
        </w:rPr>
        <w:t>note:</w:t>
      </w:r>
      <w:r w:rsidR="00B662E0" w:rsidRPr="00CA68A2">
        <w:rPr>
          <w:rFonts w:asciiTheme="minorHAnsi" w:hAnsiTheme="minorHAnsi" w:cstheme="minorHAnsi"/>
          <w:spacing w:val="43"/>
          <w:sz w:val="20"/>
          <w:szCs w:val="20"/>
        </w:rPr>
        <w:t xml:space="preserve"> </w:t>
      </w:r>
    </w:p>
    <w:p w14:paraId="6A8A9853" w14:textId="77777777" w:rsidR="00CA68A2" w:rsidRDefault="00B662E0" w:rsidP="00CA68A2">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 xml:space="preserve">All Applicants must complete the enclosed </w:t>
      </w:r>
      <w:r w:rsidR="00C867A3" w:rsidRPr="00CA68A2">
        <w:rPr>
          <w:rFonts w:asciiTheme="minorHAnsi" w:hAnsiTheme="minorHAnsi" w:cstheme="minorHAnsi"/>
          <w:spacing w:val="-1"/>
          <w:sz w:val="20"/>
          <w:szCs w:val="20"/>
        </w:rPr>
        <w:t>AML booklet</w:t>
      </w:r>
      <w:r w:rsidRPr="00CA68A2">
        <w:rPr>
          <w:rFonts w:asciiTheme="minorHAnsi" w:hAnsiTheme="minorHAnsi" w:cstheme="minorHAnsi"/>
          <w:spacing w:val="-1"/>
          <w:sz w:val="20"/>
          <w:szCs w:val="20"/>
        </w:rPr>
        <w:t xml:space="preserve">. </w:t>
      </w:r>
    </w:p>
    <w:p w14:paraId="3A7AC479" w14:textId="541E5FB5" w:rsidR="002727FF" w:rsidRDefault="00B662E0" w:rsidP="002727FF">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UK resident investors must also complete section G of this Application Form.</w:t>
      </w:r>
    </w:p>
    <w:p w14:paraId="2C4A9206" w14:textId="77777777" w:rsidR="002727FF" w:rsidRPr="002727FF" w:rsidRDefault="002727FF" w:rsidP="00723DD9">
      <w:pPr>
        <w:spacing w:line="276" w:lineRule="auto"/>
        <w:ind w:left="426" w:right="1408"/>
        <w:rPr>
          <w:rFonts w:asciiTheme="minorHAnsi" w:hAnsiTheme="minorHAnsi" w:cstheme="minorHAnsi"/>
          <w:spacing w:val="-1"/>
          <w:sz w:val="20"/>
          <w:szCs w:val="20"/>
        </w:rPr>
      </w:pPr>
    </w:p>
    <w:p w14:paraId="1A58C3FE" w14:textId="25654E54" w:rsidR="00B173DB" w:rsidRPr="00CA68A2" w:rsidRDefault="00996C26" w:rsidP="00CA68A2">
      <w:pPr>
        <w:spacing w:line="276" w:lineRule="auto"/>
        <w:ind w:right="1408"/>
        <w:jc w:val="both"/>
        <w:rPr>
          <w:rFonts w:asciiTheme="minorHAnsi" w:eastAsia="Arial" w:hAnsiTheme="minorHAnsi" w:cstheme="minorHAnsi"/>
          <w:spacing w:val="-3"/>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63360" behindDoc="0" locked="0" layoutInCell="1" allowOverlap="1" wp14:anchorId="6B0B3EF4" wp14:editId="51332882">
                <wp:simplePos x="0" y="0"/>
                <wp:positionH relativeFrom="margin">
                  <wp:posOffset>-11430</wp:posOffset>
                </wp:positionH>
                <wp:positionV relativeFrom="paragraph">
                  <wp:posOffset>272415</wp:posOffset>
                </wp:positionV>
                <wp:extent cx="5667375" cy="1404620"/>
                <wp:effectExtent l="0" t="0" r="28575"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B3EF4" id="_x0000_s1028" type="#_x0000_t202" style="position:absolute;left:0;text-align:left;margin-left:-.9pt;margin-top:21.45pt;width:446.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" fillcolor="#d8d8d8 [2732]">
                <v:textbox style="mso-fit-shape-to-text:t">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v:textbox>
                <w10:wrap type="square" anchorx="margin"/>
              </v:shape>
            </w:pict>
          </mc:Fallback>
        </mc:AlternateConten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995"/>
        <w:gridCol w:w="1878"/>
        <w:gridCol w:w="2869"/>
      </w:tblGrid>
      <w:tr w:rsidR="00B662E0" w:rsidRPr="00CA68A2" w14:paraId="6657A2E2" w14:textId="77777777" w:rsidTr="00517F2D">
        <w:trPr>
          <w:trHeight w:val="167"/>
        </w:trPr>
        <w:tc>
          <w:tcPr>
            <w:tcW w:w="3189" w:type="dxa"/>
            <w:vMerge w:val="restart"/>
            <w:tcBorders>
              <w:top w:val="nil"/>
              <w:left w:val="nil"/>
              <w:bottom w:val="single" w:sz="4" w:space="0" w:color="auto"/>
              <w:right w:val="single" w:sz="4" w:space="0" w:color="auto"/>
            </w:tcBorders>
          </w:tcPr>
          <w:p w14:paraId="5CF2AA11" w14:textId="77777777" w:rsidR="00B662E0" w:rsidRPr="00CA68A2" w:rsidRDefault="00B662E0" w:rsidP="002727FF">
            <w:pPr>
              <w:spacing w:before="240" w:line="276" w:lineRule="auto"/>
              <w:rPr>
                <w:rFonts w:asciiTheme="minorHAnsi" w:hAnsiTheme="minorHAnsi" w:cstheme="minorHAnsi"/>
                <w:b/>
                <w:sz w:val="20"/>
                <w:szCs w:val="20"/>
              </w:rPr>
            </w:pPr>
          </w:p>
        </w:tc>
        <w:tc>
          <w:tcPr>
            <w:tcW w:w="995" w:type="dxa"/>
            <w:vMerge w:val="restart"/>
            <w:tcBorders>
              <w:left w:val="single" w:sz="4" w:space="0" w:color="auto"/>
            </w:tcBorders>
          </w:tcPr>
          <w:p w14:paraId="64732DA2" w14:textId="77777777" w:rsidR="00B662E0" w:rsidRPr="00CA68A2" w:rsidRDefault="00B662E0" w:rsidP="002727FF">
            <w:pPr>
              <w:spacing w:before="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Ccy</w:t>
            </w:r>
          </w:p>
        </w:tc>
        <w:tc>
          <w:tcPr>
            <w:tcW w:w="4747" w:type="dxa"/>
            <w:gridSpan w:val="2"/>
          </w:tcPr>
          <w:p w14:paraId="7666F1D0" w14:textId="3539D311" w:rsidR="00B662E0" w:rsidRPr="00CA68A2" w:rsidRDefault="00B662E0" w:rsidP="002727FF">
            <w:pPr>
              <w:spacing w:before="240" w:after="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Amount to be Invested in the Cell</w:t>
            </w:r>
          </w:p>
        </w:tc>
      </w:tr>
      <w:tr w:rsidR="00B662E0" w:rsidRPr="00CA68A2" w14:paraId="53767926" w14:textId="77777777" w:rsidTr="00517F2D">
        <w:trPr>
          <w:trHeight w:val="340"/>
        </w:trPr>
        <w:tc>
          <w:tcPr>
            <w:tcW w:w="3189" w:type="dxa"/>
            <w:vMerge/>
            <w:tcBorders>
              <w:top w:val="nil"/>
              <w:left w:val="nil"/>
              <w:bottom w:val="single" w:sz="4" w:space="0" w:color="auto"/>
              <w:right w:val="single" w:sz="4" w:space="0" w:color="auto"/>
            </w:tcBorders>
          </w:tcPr>
          <w:p w14:paraId="4B10AEB6" w14:textId="77777777" w:rsidR="00B662E0" w:rsidRPr="00CA68A2" w:rsidRDefault="00B662E0" w:rsidP="00CA68A2">
            <w:pPr>
              <w:spacing w:line="276" w:lineRule="auto"/>
              <w:rPr>
                <w:rFonts w:asciiTheme="minorHAnsi" w:hAnsiTheme="minorHAnsi" w:cstheme="minorHAnsi"/>
                <w:b/>
                <w:sz w:val="20"/>
                <w:szCs w:val="20"/>
              </w:rPr>
            </w:pPr>
          </w:p>
        </w:tc>
        <w:tc>
          <w:tcPr>
            <w:tcW w:w="995" w:type="dxa"/>
            <w:vMerge/>
            <w:tcBorders>
              <w:left w:val="single" w:sz="4" w:space="0" w:color="auto"/>
            </w:tcBorders>
          </w:tcPr>
          <w:p w14:paraId="5A0B6A8F"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tcPr>
          <w:p w14:paraId="0303E61D"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Figures</w:t>
            </w:r>
          </w:p>
        </w:tc>
        <w:tc>
          <w:tcPr>
            <w:tcW w:w="2869" w:type="dxa"/>
          </w:tcPr>
          <w:p w14:paraId="479FAB2B"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Words</w:t>
            </w:r>
          </w:p>
        </w:tc>
      </w:tr>
      <w:tr w:rsidR="00B662E0" w:rsidRPr="00CA68A2" w14:paraId="6E0ABDAF" w14:textId="77777777" w:rsidTr="00696AD6">
        <w:tc>
          <w:tcPr>
            <w:tcW w:w="3189" w:type="dxa"/>
          </w:tcPr>
          <w:p w14:paraId="03128033" w14:textId="77777777" w:rsidR="00B662E0" w:rsidRPr="00CA68A2" w:rsidRDefault="00B662E0" w:rsidP="00CA68A2">
            <w:pPr>
              <w:spacing w:line="276" w:lineRule="auto"/>
              <w:rPr>
                <w:rFonts w:asciiTheme="minorHAnsi" w:hAnsiTheme="minorHAnsi" w:cstheme="minorHAnsi"/>
                <w:spacing w:val="-1"/>
                <w:sz w:val="20"/>
                <w:szCs w:val="20"/>
              </w:rPr>
            </w:pPr>
          </w:p>
        </w:tc>
        <w:tc>
          <w:tcPr>
            <w:tcW w:w="995" w:type="dxa"/>
          </w:tcPr>
          <w:p w14:paraId="77CCCC63" w14:textId="77777777" w:rsidR="00B662E0" w:rsidRPr="00CA68A2" w:rsidRDefault="00B662E0" w:rsidP="00CA68A2">
            <w:pPr>
              <w:spacing w:line="276" w:lineRule="auto"/>
              <w:jc w:val="center"/>
              <w:rPr>
                <w:rFonts w:asciiTheme="minorHAnsi" w:hAnsiTheme="minorHAnsi" w:cstheme="minorHAnsi"/>
                <w:b/>
                <w:sz w:val="20"/>
                <w:szCs w:val="20"/>
              </w:rPr>
            </w:pPr>
          </w:p>
          <w:p w14:paraId="06C9E416" w14:textId="77777777" w:rsidR="00B662E0" w:rsidRPr="00CA68A2" w:rsidRDefault="00B662E0" w:rsidP="00CA68A2">
            <w:pPr>
              <w:spacing w:line="276" w:lineRule="auto"/>
              <w:jc w:val="center"/>
              <w:rPr>
                <w:rFonts w:asciiTheme="minorHAnsi" w:hAnsiTheme="minorHAnsi" w:cstheme="minorHAnsi"/>
                <w:b/>
                <w:sz w:val="20"/>
                <w:szCs w:val="20"/>
              </w:rPr>
            </w:pPr>
          </w:p>
          <w:p w14:paraId="0A3FDC9D"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vAlign w:val="bottom"/>
          </w:tcPr>
          <w:p w14:paraId="4EFF247D" w14:textId="77777777" w:rsidR="00B662E0" w:rsidRPr="00CA68A2" w:rsidRDefault="00B662E0" w:rsidP="00CA68A2">
            <w:pPr>
              <w:spacing w:line="276" w:lineRule="auto"/>
              <w:rPr>
                <w:rFonts w:asciiTheme="minorHAnsi" w:hAnsiTheme="minorHAnsi" w:cstheme="minorHAnsi"/>
                <w:b/>
                <w:sz w:val="20"/>
                <w:szCs w:val="20"/>
              </w:rPr>
            </w:pPr>
          </w:p>
          <w:p w14:paraId="64E855AE" w14:textId="7A9B1E9D" w:rsidR="00B662E0"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402BDEAF" w14:textId="77777777" w:rsidR="00B662E0" w:rsidRPr="00CA68A2" w:rsidRDefault="00B662E0" w:rsidP="00CA68A2">
            <w:pPr>
              <w:spacing w:line="276" w:lineRule="auto"/>
              <w:rPr>
                <w:rFonts w:asciiTheme="minorHAnsi" w:hAnsiTheme="minorHAnsi" w:cstheme="minorHAnsi"/>
                <w:b/>
                <w:sz w:val="20"/>
                <w:szCs w:val="20"/>
              </w:rPr>
            </w:pPr>
          </w:p>
        </w:tc>
      </w:tr>
      <w:tr w:rsidR="00696AD6" w:rsidRPr="00CA68A2" w14:paraId="6DF0FDE3" w14:textId="77777777" w:rsidTr="00696AD6">
        <w:tc>
          <w:tcPr>
            <w:tcW w:w="3189" w:type="dxa"/>
          </w:tcPr>
          <w:p w14:paraId="2D1BC1CF"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1CE6F6F2" w14:textId="77777777" w:rsidR="00696AD6" w:rsidRPr="00CA68A2" w:rsidRDefault="00696AD6" w:rsidP="00CA68A2">
            <w:pPr>
              <w:spacing w:line="276" w:lineRule="auto"/>
              <w:jc w:val="center"/>
              <w:rPr>
                <w:rFonts w:asciiTheme="minorHAnsi" w:hAnsiTheme="minorHAnsi" w:cstheme="minorHAnsi"/>
                <w:b/>
                <w:sz w:val="20"/>
                <w:szCs w:val="20"/>
              </w:rPr>
            </w:pPr>
          </w:p>
          <w:p w14:paraId="639C6619" w14:textId="77777777" w:rsidR="00696AD6" w:rsidRPr="00CA68A2" w:rsidRDefault="00696AD6" w:rsidP="00CA68A2">
            <w:pPr>
              <w:spacing w:line="276" w:lineRule="auto"/>
              <w:jc w:val="center"/>
              <w:rPr>
                <w:rFonts w:asciiTheme="minorHAnsi" w:hAnsiTheme="minorHAnsi" w:cstheme="minorHAnsi"/>
                <w:b/>
                <w:sz w:val="20"/>
                <w:szCs w:val="20"/>
              </w:rPr>
            </w:pPr>
          </w:p>
          <w:p w14:paraId="0205B22A"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5DECF3A0" w14:textId="557B9449"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664B3304"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7E0049C6" w14:textId="77777777" w:rsidTr="00696AD6">
        <w:tc>
          <w:tcPr>
            <w:tcW w:w="3189" w:type="dxa"/>
          </w:tcPr>
          <w:p w14:paraId="5148DAB6"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72FB4BA9" w14:textId="77777777" w:rsidR="00696AD6" w:rsidRPr="00CA68A2" w:rsidRDefault="00696AD6" w:rsidP="00CA68A2">
            <w:pPr>
              <w:spacing w:line="276" w:lineRule="auto"/>
              <w:jc w:val="center"/>
              <w:rPr>
                <w:rFonts w:asciiTheme="minorHAnsi" w:hAnsiTheme="minorHAnsi" w:cstheme="minorHAnsi"/>
                <w:b/>
                <w:sz w:val="20"/>
                <w:szCs w:val="20"/>
              </w:rPr>
            </w:pPr>
          </w:p>
          <w:p w14:paraId="2D92808A" w14:textId="77777777" w:rsidR="00696AD6" w:rsidRPr="00CA68A2" w:rsidRDefault="00696AD6" w:rsidP="00CA68A2">
            <w:pPr>
              <w:spacing w:line="276" w:lineRule="auto"/>
              <w:jc w:val="center"/>
              <w:rPr>
                <w:rFonts w:asciiTheme="minorHAnsi" w:hAnsiTheme="minorHAnsi" w:cstheme="minorHAnsi"/>
                <w:b/>
                <w:sz w:val="20"/>
                <w:szCs w:val="20"/>
              </w:rPr>
            </w:pPr>
          </w:p>
          <w:p w14:paraId="685A089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0EC76D17" w14:textId="659ACC56"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13B0BAF0"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167417F6" w14:textId="77777777" w:rsidTr="00696AD6">
        <w:trPr>
          <w:trHeight w:val="876"/>
        </w:trPr>
        <w:tc>
          <w:tcPr>
            <w:tcW w:w="3189" w:type="dxa"/>
          </w:tcPr>
          <w:p w14:paraId="6C1B20CC"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67C6134A" w14:textId="77777777" w:rsidR="00696AD6" w:rsidRPr="00CA68A2" w:rsidRDefault="00696AD6" w:rsidP="00CA68A2">
            <w:pPr>
              <w:spacing w:line="276" w:lineRule="auto"/>
              <w:jc w:val="center"/>
              <w:rPr>
                <w:rFonts w:asciiTheme="minorHAnsi" w:hAnsiTheme="minorHAnsi" w:cstheme="minorHAnsi"/>
                <w:b/>
                <w:sz w:val="20"/>
                <w:szCs w:val="20"/>
              </w:rPr>
            </w:pPr>
          </w:p>
          <w:p w14:paraId="34DEEE5A" w14:textId="77777777" w:rsidR="00696AD6" w:rsidRPr="00CA68A2" w:rsidRDefault="00696AD6" w:rsidP="00CA68A2">
            <w:pPr>
              <w:spacing w:line="276" w:lineRule="auto"/>
              <w:jc w:val="center"/>
              <w:rPr>
                <w:rFonts w:asciiTheme="minorHAnsi" w:hAnsiTheme="minorHAnsi" w:cstheme="minorHAnsi"/>
                <w:b/>
                <w:sz w:val="20"/>
                <w:szCs w:val="20"/>
              </w:rPr>
            </w:pPr>
          </w:p>
          <w:p w14:paraId="676ABED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706BED2B" w14:textId="1CB1D6EA"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77767504" w14:textId="77777777" w:rsidR="00696AD6" w:rsidRPr="00CA68A2" w:rsidRDefault="00696AD6" w:rsidP="00CA68A2">
            <w:pPr>
              <w:spacing w:line="276" w:lineRule="auto"/>
              <w:rPr>
                <w:rFonts w:asciiTheme="minorHAnsi" w:hAnsiTheme="minorHAnsi" w:cstheme="minorHAnsi"/>
                <w:b/>
                <w:sz w:val="20"/>
                <w:szCs w:val="20"/>
              </w:rPr>
            </w:pPr>
          </w:p>
        </w:tc>
      </w:tr>
    </w:tbl>
    <w:p w14:paraId="32B6866E" w14:textId="2B3B6B02" w:rsidR="002727FF" w:rsidRDefault="002727FF" w:rsidP="00CA68A2">
      <w:pPr>
        <w:spacing w:before="71" w:line="276" w:lineRule="auto"/>
        <w:jc w:val="both"/>
        <w:rPr>
          <w:rFonts w:asciiTheme="minorHAnsi" w:hAnsiTheme="minorHAnsi" w:cstheme="minorHAnsi"/>
          <w:sz w:val="20"/>
          <w:szCs w:val="20"/>
        </w:rPr>
      </w:pPr>
    </w:p>
    <w:p w14:paraId="4B48239F" w14:textId="195D2845" w:rsidR="00921C50" w:rsidRPr="002727FF" w:rsidRDefault="00E50D3A" w:rsidP="002727FF">
      <w:pPr>
        <w:spacing w:before="71" w:line="276" w:lineRule="auto"/>
        <w:jc w:val="both"/>
        <w:rPr>
          <w:rFonts w:asciiTheme="minorHAnsi" w:hAnsiTheme="minorHAnsi" w:cstheme="minorHAnsi"/>
          <w:sz w:val="20"/>
          <w:szCs w:val="20"/>
        </w:rPr>
      </w:pPr>
      <w:r w:rsidRPr="00CA68A2">
        <w:rPr>
          <w:rFonts w:asciiTheme="minorHAnsi" w:hAnsiTheme="minorHAnsi" w:cstheme="minorHAnsi"/>
          <w:sz w:val="20"/>
          <w:szCs w:val="20"/>
        </w:rPr>
        <w:t>Subscriptions are subject to</w:t>
      </w:r>
      <w:r w:rsidR="00B7676F"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 xml:space="preserve">the Minimum </w:t>
      </w:r>
      <w:r w:rsidR="00B4118C" w:rsidRPr="00CA68A2">
        <w:rPr>
          <w:rFonts w:asciiTheme="minorHAnsi" w:hAnsiTheme="minorHAnsi" w:cstheme="minorHAnsi"/>
          <w:sz w:val="20"/>
          <w:szCs w:val="20"/>
        </w:rPr>
        <w:t xml:space="preserve">Initial </w:t>
      </w:r>
      <w:r w:rsidR="00B662E0" w:rsidRPr="00CA68A2">
        <w:rPr>
          <w:rFonts w:asciiTheme="minorHAnsi" w:hAnsiTheme="minorHAnsi" w:cstheme="minorHAnsi"/>
          <w:sz w:val="20"/>
          <w:szCs w:val="20"/>
        </w:rPr>
        <w:t>Subscription</w:t>
      </w:r>
      <w:r w:rsidR="00B4118C" w:rsidRPr="00CA68A2">
        <w:rPr>
          <w:rFonts w:asciiTheme="minorHAnsi" w:hAnsiTheme="minorHAnsi" w:cstheme="minorHAnsi"/>
          <w:sz w:val="20"/>
          <w:szCs w:val="20"/>
        </w:rPr>
        <w:t xml:space="preserve"> and Minimum Additional Subscription</w:t>
      </w:r>
      <w:r w:rsidRPr="00CA68A2">
        <w:rPr>
          <w:rFonts w:asciiTheme="minorHAnsi" w:hAnsiTheme="minorHAnsi" w:cstheme="minorHAnsi"/>
          <w:sz w:val="20"/>
          <w:szCs w:val="20"/>
        </w:rPr>
        <w:t>, as specified in the Cell Particulars</w:t>
      </w:r>
      <w:r w:rsidR="00921C50" w:rsidRPr="00CA68A2">
        <w:rPr>
          <w:rFonts w:asciiTheme="minorHAnsi" w:hAnsiTheme="minorHAnsi" w:cstheme="minorHAnsi"/>
          <w:sz w:val="20"/>
          <w:szCs w:val="20"/>
        </w:rPr>
        <w:t>.</w:t>
      </w:r>
    </w:p>
    <w:p w14:paraId="78AD4BA1" w14:textId="77777777" w:rsidR="002727FF" w:rsidRDefault="002727FF" w:rsidP="00CA68A2">
      <w:pPr>
        <w:spacing w:line="276" w:lineRule="auto"/>
        <w:jc w:val="both"/>
        <w:rPr>
          <w:rFonts w:asciiTheme="minorHAnsi" w:hAnsiTheme="minorHAnsi" w:cstheme="minorHAnsi"/>
          <w:b/>
          <w:sz w:val="20"/>
          <w:szCs w:val="20"/>
        </w:rPr>
      </w:pPr>
    </w:p>
    <w:p w14:paraId="20588DAF" w14:textId="27CCD8FE" w:rsidR="002727FF" w:rsidRPr="00CA68A2" w:rsidRDefault="002727FF" w:rsidP="00CA68A2">
      <w:pPr>
        <w:spacing w:line="276" w:lineRule="auto"/>
        <w:jc w:val="both"/>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5648" behindDoc="0" locked="0" layoutInCell="1" allowOverlap="1" wp14:anchorId="762D3FB4" wp14:editId="40F1D3FA">
                <wp:simplePos x="0" y="0"/>
                <wp:positionH relativeFrom="margin">
                  <wp:posOffset>0</wp:posOffset>
                </wp:positionH>
                <wp:positionV relativeFrom="paragraph">
                  <wp:posOffset>220980</wp:posOffset>
                </wp:positionV>
                <wp:extent cx="5667375" cy="140462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0403D82" w14:textId="7F2714FD" w:rsidR="002727FF" w:rsidRPr="002727FF" w:rsidRDefault="002727FF" w:rsidP="002727FF">
                            <w:pPr>
                              <w:rPr>
                                <w:sz w:val="21"/>
                                <w:szCs w:val="21"/>
                              </w:rPr>
                            </w:pPr>
                            <w:r w:rsidRPr="002727FF">
                              <w:rPr>
                                <w:rFonts w:cs="Arial"/>
                                <w:b/>
                                <w:sz w:val="21"/>
                                <w:szCs w:val="21"/>
                              </w:rPr>
                              <w:t xml:space="preserve">SECTION C - </w:t>
                            </w:r>
                            <w:r w:rsidRPr="002727FF">
                              <w:rPr>
                                <w:rFonts w:asciiTheme="minorHAnsi" w:hAnsiTheme="minorHAnsi" w:cstheme="minorHAnsi"/>
                                <w:b/>
                                <w:sz w:val="21"/>
                                <w:szCs w:val="21"/>
                              </w:rPr>
                              <w:t>METHODS OF PAYMENT</w:t>
                            </w:r>
                            <w:r w:rsidRPr="002727FF">
                              <w:rPr>
                                <w:rFonts w:cs="Arial"/>
                                <w:b/>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D3FB4" id="_x0000_s1029" type="#_x0000_t202" style="position:absolute;left:0;text-align:left;margin-left:0;margin-top:17.4pt;width:446.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" fillcolor="#d8d8d8 [2732]">
                <v:textbox style="mso-fit-shape-to-text:t">
                  <w:txbxContent>
                    <w:p w14:paraId="00403D82" w14:textId="7F2714FD" w:rsidR="002727FF" w:rsidRPr="002727FF" w:rsidRDefault="002727FF" w:rsidP="002727FF">
                      <w:pPr>
                        <w:rPr>
                          <w:sz w:val="21"/>
                          <w:szCs w:val="21"/>
                        </w:rPr>
                      </w:pPr>
                      <w:r w:rsidRPr="002727FF">
                        <w:rPr>
                          <w:rFonts w:cs="Arial"/>
                          <w:b/>
                          <w:sz w:val="21"/>
                          <w:szCs w:val="21"/>
                        </w:rPr>
                        <w:t xml:space="preserve">SECTION </w:t>
                      </w:r>
                      <w:r w:rsidRPr="002727FF">
                        <w:rPr>
                          <w:rFonts w:cs="Arial"/>
                          <w:b/>
                          <w:sz w:val="21"/>
                          <w:szCs w:val="21"/>
                        </w:rPr>
                        <w:t>C</w:t>
                      </w:r>
                      <w:r w:rsidRPr="002727FF">
                        <w:rPr>
                          <w:rFonts w:cs="Arial"/>
                          <w:b/>
                          <w:sz w:val="21"/>
                          <w:szCs w:val="21"/>
                        </w:rPr>
                        <w:t xml:space="preserve"> - </w:t>
                      </w:r>
                      <w:r w:rsidRPr="002727FF">
                        <w:rPr>
                          <w:rFonts w:asciiTheme="minorHAnsi" w:hAnsiTheme="minorHAnsi" w:cstheme="minorHAnsi"/>
                          <w:b/>
                          <w:sz w:val="21"/>
                          <w:szCs w:val="21"/>
                        </w:rPr>
                        <w:t>METHODS OF PAYMENT</w:t>
                      </w:r>
                      <w:r w:rsidRPr="002727FF">
                        <w:rPr>
                          <w:rFonts w:cs="Arial"/>
                          <w:b/>
                          <w:sz w:val="21"/>
                          <w:szCs w:val="21"/>
                        </w:rPr>
                        <w:t>:</w:t>
                      </w:r>
                    </w:p>
                  </w:txbxContent>
                </v:textbox>
                <w10:wrap type="square" anchorx="margin"/>
              </v:shape>
            </w:pict>
          </mc:Fallback>
        </mc:AlternateContent>
      </w:r>
    </w:p>
    <w:p w14:paraId="50327C64" w14:textId="77777777" w:rsidR="003A0EE2" w:rsidRPr="00CA68A2" w:rsidRDefault="003A0EE2" w:rsidP="00CA68A2">
      <w:pPr>
        <w:spacing w:line="276" w:lineRule="auto"/>
        <w:rPr>
          <w:rFonts w:asciiTheme="minorHAnsi" w:hAnsiTheme="minorHAnsi" w:cstheme="minorHAnsi"/>
          <w:b/>
          <w:sz w:val="20"/>
          <w:szCs w:val="20"/>
        </w:rPr>
      </w:pPr>
    </w:p>
    <w:p w14:paraId="6568450D" w14:textId="6C0B4918" w:rsidR="00B662E0" w:rsidRPr="00CA68A2" w:rsidRDefault="00B662E0" w:rsidP="00CA68A2">
      <w:pPr>
        <w:pStyle w:val="ListParagraph"/>
        <w:numPr>
          <w:ilvl w:val="0"/>
          <w:numId w:val="37"/>
        </w:numPr>
        <w:spacing w:line="276" w:lineRule="auto"/>
        <w:rPr>
          <w:rFonts w:asciiTheme="minorHAnsi" w:hAnsiTheme="minorHAnsi" w:cstheme="minorHAnsi"/>
          <w:sz w:val="20"/>
          <w:szCs w:val="20"/>
        </w:rPr>
      </w:pPr>
      <w:r w:rsidRPr="00CA68A2">
        <w:rPr>
          <w:rFonts w:asciiTheme="minorHAnsi" w:hAnsiTheme="minorHAnsi" w:cstheme="minorHAnsi"/>
          <w:spacing w:val="-2"/>
          <w:sz w:val="20"/>
          <w:szCs w:val="20"/>
        </w:rPr>
        <w:t>Please refer to Appendix A for remittance details</w:t>
      </w:r>
    </w:p>
    <w:p w14:paraId="6C2E0067" w14:textId="77777777" w:rsidR="00B662E0" w:rsidRPr="00CA68A2" w:rsidRDefault="00B662E0" w:rsidP="00CA68A2">
      <w:pPr>
        <w:pStyle w:val="ListParagraph"/>
        <w:numPr>
          <w:ilvl w:val="0"/>
          <w:numId w:val="37"/>
        </w:numPr>
        <w:spacing w:line="276" w:lineRule="auto"/>
        <w:rPr>
          <w:rFonts w:asciiTheme="minorHAnsi" w:hAnsiTheme="minorHAnsi" w:cstheme="minorHAnsi"/>
          <w:spacing w:val="-2"/>
          <w:sz w:val="20"/>
          <w:szCs w:val="20"/>
        </w:rPr>
      </w:pPr>
      <w:r w:rsidRPr="00CA68A2">
        <w:rPr>
          <w:rFonts w:asciiTheme="minorHAnsi" w:hAnsiTheme="minorHAnsi" w:cstheme="minorHAnsi"/>
          <w:sz w:val="20"/>
          <w:szCs w:val="20"/>
        </w:rPr>
        <w:t xml:space="preserve">Please instruct your bank to advise us of the payment details when known </w:t>
      </w:r>
    </w:p>
    <w:p w14:paraId="3BD252D9" w14:textId="48CCF4BF" w:rsidR="002727FF" w:rsidRDefault="002727FF">
      <w:pPr>
        <w:widowControl/>
        <w:rPr>
          <w:rFonts w:asciiTheme="minorHAnsi" w:hAnsiTheme="minorHAnsi" w:cstheme="minorHAnsi"/>
          <w:b/>
          <w:sz w:val="20"/>
          <w:szCs w:val="20"/>
        </w:rPr>
      </w:pPr>
      <w:r>
        <w:rPr>
          <w:rFonts w:asciiTheme="minorHAnsi" w:hAnsiTheme="minorHAnsi" w:cstheme="minorHAnsi"/>
          <w:b/>
          <w:sz w:val="20"/>
          <w:szCs w:val="20"/>
        </w:rPr>
        <w:br w:type="page"/>
      </w:r>
    </w:p>
    <w:p w14:paraId="1C941963" w14:textId="16F65763" w:rsidR="008A61FC" w:rsidRPr="00CA68A2" w:rsidRDefault="00CA50D2" w:rsidP="00CA68A2">
      <w:pPr>
        <w:spacing w:line="276" w:lineRule="auto"/>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w:lastRenderedPageBreak/>
        <mc:AlternateContent>
          <mc:Choice Requires="wps">
            <w:drawing>
              <wp:anchor distT="45720" distB="45720" distL="114300" distR="114300" simplePos="0" relativeHeight="251667456" behindDoc="0" locked="0" layoutInCell="1" allowOverlap="1" wp14:anchorId="12508442" wp14:editId="0D8FB2B2">
                <wp:simplePos x="0" y="0"/>
                <wp:positionH relativeFrom="margin">
                  <wp:align>right</wp:align>
                </wp:positionH>
                <wp:positionV relativeFrom="paragraph">
                  <wp:posOffset>47625</wp:posOffset>
                </wp:positionV>
                <wp:extent cx="5667375" cy="3143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14325"/>
                        </a:xfrm>
                        <a:prstGeom prst="rect">
                          <a:avLst/>
                        </a:prstGeom>
                        <a:solidFill>
                          <a:schemeClr val="bg1">
                            <a:lumMod val="85000"/>
                          </a:schemeClr>
                        </a:solidFill>
                        <a:ln w="9525">
                          <a:solidFill>
                            <a:srgbClr val="000000"/>
                          </a:solidFill>
                          <a:miter lim="800000"/>
                          <a:headEnd/>
                          <a:tailEnd/>
                        </a:ln>
                      </wps:spPr>
                      <wps:txb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08442" id="_x0000_s1030" type="#_x0000_t202" style="position:absolute;margin-left:395.05pt;margin-top:3.75pt;width:446.25pt;height:2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" fillcolor="#d8d8d8 [2732]">
                <v:textbo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v:textbox>
                <w10:wrap type="square" anchorx="margin"/>
              </v:shape>
            </w:pict>
          </mc:Fallback>
        </mc:AlternateContent>
      </w:r>
    </w:p>
    <w:p w14:paraId="5858BDBC" w14:textId="789EABA0" w:rsidR="001E2A96" w:rsidRPr="00CA68A2"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The payment will be made from:</w:t>
      </w:r>
    </w:p>
    <w:p w14:paraId="5F73AB03" w14:textId="43D0BFE7" w:rsidR="001E2A96"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 Please ensure the correspondent bank details are provided if applicable.</w:t>
      </w:r>
    </w:p>
    <w:p w14:paraId="3A5EE4F3" w14:textId="77777777" w:rsidR="002727FF" w:rsidRPr="00CA68A2" w:rsidRDefault="002727FF" w:rsidP="00CA68A2">
      <w:pPr>
        <w:autoSpaceDE w:val="0"/>
        <w:autoSpaceDN w:val="0"/>
        <w:spacing w:line="276"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6112"/>
      </w:tblGrid>
      <w:tr w:rsidR="004A5257" w:rsidRPr="00CA68A2" w14:paraId="53B74235" w14:textId="77777777" w:rsidTr="007641CA">
        <w:tc>
          <w:tcPr>
            <w:tcW w:w="2830" w:type="dxa"/>
          </w:tcPr>
          <w:p w14:paraId="4A1D3A57" w14:textId="34648951"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Name of Bank:</w:t>
            </w:r>
          </w:p>
        </w:tc>
        <w:tc>
          <w:tcPr>
            <w:tcW w:w="6112" w:type="dxa"/>
          </w:tcPr>
          <w:p w14:paraId="5E53E64F"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40330B5E" w14:textId="77777777" w:rsidTr="007641CA">
        <w:tc>
          <w:tcPr>
            <w:tcW w:w="2830" w:type="dxa"/>
          </w:tcPr>
          <w:p w14:paraId="7E211C70" w14:textId="0FF4ACFD"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Contact Name at Branch and Telephone Number:</w:t>
            </w:r>
          </w:p>
        </w:tc>
        <w:tc>
          <w:tcPr>
            <w:tcW w:w="6112" w:type="dxa"/>
          </w:tcPr>
          <w:p w14:paraId="574D012D"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286DA79" w14:textId="77777777" w:rsidTr="007641CA">
        <w:trPr>
          <w:trHeight w:val="20"/>
        </w:trPr>
        <w:tc>
          <w:tcPr>
            <w:tcW w:w="2830" w:type="dxa"/>
          </w:tcPr>
          <w:p w14:paraId="472D5AF6" w14:textId="389D211B"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Branch Address:</w:t>
            </w:r>
          </w:p>
        </w:tc>
        <w:tc>
          <w:tcPr>
            <w:tcW w:w="6112" w:type="dxa"/>
          </w:tcPr>
          <w:p w14:paraId="32077100"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3E169C2" w14:textId="77777777" w:rsidTr="007641CA">
        <w:trPr>
          <w:trHeight w:val="20"/>
        </w:trPr>
        <w:tc>
          <w:tcPr>
            <w:tcW w:w="2830" w:type="dxa"/>
          </w:tcPr>
          <w:p w14:paraId="000C7558" w14:textId="7F0BCF50"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Sort Code:</w:t>
            </w:r>
          </w:p>
        </w:tc>
        <w:tc>
          <w:tcPr>
            <w:tcW w:w="6112" w:type="dxa"/>
          </w:tcPr>
          <w:p w14:paraId="78FE6E7B"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5F8D7F8" w14:textId="77777777" w:rsidTr="007641CA">
        <w:trPr>
          <w:trHeight w:val="20"/>
        </w:trPr>
        <w:tc>
          <w:tcPr>
            <w:tcW w:w="2830" w:type="dxa"/>
          </w:tcPr>
          <w:p w14:paraId="747B0518" w14:textId="031D2D5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SWIFT Code:</w:t>
            </w:r>
          </w:p>
        </w:tc>
        <w:tc>
          <w:tcPr>
            <w:tcW w:w="6112" w:type="dxa"/>
          </w:tcPr>
          <w:p w14:paraId="2E7F555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CA5B5D2" w14:textId="77777777" w:rsidTr="007641CA">
        <w:trPr>
          <w:trHeight w:val="20"/>
        </w:trPr>
        <w:tc>
          <w:tcPr>
            <w:tcW w:w="2830" w:type="dxa"/>
          </w:tcPr>
          <w:p w14:paraId="0EB061E6" w14:textId="1161576C"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Name:</w:t>
            </w:r>
          </w:p>
        </w:tc>
        <w:tc>
          <w:tcPr>
            <w:tcW w:w="6112" w:type="dxa"/>
          </w:tcPr>
          <w:p w14:paraId="1FA8753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2237CC37" w14:textId="77777777" w:rsidTr="007641CA">
        <w:trPr>
          <w:trHeight w:val="20"/>
        </w:trPr>
        <w:tc>
          <w:tcPr>
            <w:tcW w:w="2830" w:type="dxa"/>
          </w:tcPr>
          <w:p w14:paraId="0E40862D" w14:textId="5E638488"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Number:</w:t>
            </w:r>
          </w:p>
        </w:tc>
        <w:tc>
          <w:tcPr>
            <w:tcW w:w="6112" w:type="dxa"/>
          </w:tcPr>
          <w:p w14:paraId="5C6823F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9EDDC58" w14:textId="77777777" w:rsidTr="007641CA">
        <w:trPr>
          <w:trHeight w:val="20"/>
        </w:trPr>
        <w:tc>
          <w:tcPr>
            <w:tcW w:w="2830" w:type="dxa"/>
          </w:tcPr>
          <w:p w14:paraId="0E927442" w14:textId="2AE02C06"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IBAN Number:</w:t>
            </w:r>
          </w:p>
        </w:tc>
        <w:tc>
          <w:tcPr>
            <w:tcW w:w="6112" w:type="dxa"/>
          </w:tcPr>
          <w:p w14:paraId="2382BF33"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9371E4C" w14:textId="77777777" w:rsidTr="007641CA">
        <w:trPr>
          <w:trHeight w:val="20"/>
        </w:trPr>
        <w:tc>
          <w:tcPr>
            <w:tcW w:w="2830" w:type="dxa"/>
          </w:tcPr>
          <w:p w14:paraId="0B6514DB" w14:textId="7505BB1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Cash Correspondent Bank*:</w:t>
            </w:r>
          </w:p>
        </w:tc>
        <w:tc>
          <w:tcPr>
            <w:tcW w:w="6112" w:type="dxa"/>
          </w:tcPr>
          <w:p w14:paraId="3FDDC0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B80A8FA" w14:textId="77777777" w:rsidTr="007641CA">
        <w:trPr>
          <w:trHeight w:val="20"/>
        </w:trPr>
        <w:tc>
          <w:tcPr>
            <w:tcW w:w="2830" w:type="dxa"/>
          </w:tcPr>
          <w:p w14:paraId="1E2AAC17" w14:textId="77E85F0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BIC*:</w:t>
            </w:r>
          </w:p>
        </w:tc>
        <w:tc>
          <w:tcPr>
            <w:tcW w:w="6112" w:type="dxa"/>
          </w:tcPr>
          <w:p w14:paraId="6618AB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E13FA95" w14:textId="77777777" w:rsidTr="007641CA">
        <w:trPr>
          <w:trHeight w:val="20"/>
        </w:trPr>
        <w:tc>
          <w:tcPr>
            <w:tcW w:w="2830" w:type="dxa"/>
          </w:tcPr>
          <w:p w14:paraId="6B9C2D4C" w14:textId="2892E74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Account Number*:</w:t>
            </w:r>
          </w:p>
        </w:tc>
        <w:tc>
          <w:tcPr>
            <w:tcW w:w="6112" w:type="dxa"/>
          </w:tcPr>
          <w:p w14:paraId="6182B2D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8ADCA4E" w14:textId="77777777" w:rsidTr="007641CA">
        <w:trPr>
          <w:trHeight w:val="20"/>
        </w:trPr>
        <w:tc>
          <w:tcPr>
            <w:tcW w:w="2830" w:type="dxa"/>
          </w:tcPr>
          <w:p w14:paraId="6D16A094" w14:textId="26BECD15"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w:t>
            </w:r>
          </w:p>
        </w:tc>
        <w:tc>
          <w:tcPr>
            <w:tcW w:w="6112" w:type="dxa"/>
          </w:tcPr>
          <w:p w14:paraId="181B418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EE738C6" w14:textId="77777777" w:rsidTr="007641CA">
        <w:trPr>
          <w:trHeight w:val="20"/>
        </w:trPr>
        <w:tc>
          <w:tcPr>
            <w:tcW w:w="2830" w:type="dxa"/>
          </w:tcPr>
          <w:p w14:paraId="7CFE6730" w14:textId="00CE6D02"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 BIC:</w:t>
            </w:r>
          </w:p>
        </w:tc>
        <w:tc>
          <w:tcPr>
            <w:tcW w:w="6112" w:type="dxa"/>
          </w:tcPr>
          <w:p w14:paraId="46C9985E"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F2A5146" w14:textId="77777777" w:rsidTr="007641CA">
        <w:trPr>
          <w:trHeight w:val="20"/>
        </w:trPr>
        <w:tc>
          <w:tcPr>
            <w:tcW w:w="2830" w:type="dxa"/>
          </w:tcPr>
          <w:p w14:paraId="5C3BD8F6" w14:textId="0A38990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Name:</w:t>
            </w:r>
          </w:p>
        </w:tc>
        <w:tc>
          <w:tcPr>
            <w:tcW w:w="6112" w:type="dxa"/>
          </w:tcPr>
          <w:p w14:paraId="7EFF31E6"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07CF68B9" w14:textId="77777777" w:rsidTr="007641CA">
        <w:trPr>
          <w:trHeight w:val="20"/>
        </w:trPr>
        <w:tc>
          <w:tcPr>
            <w:tcW w:w="2830" w:type="dxa"/>
          </w:tcPr>
          <w:p w14:paraId="3EF34908" w14:textId="385471D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Number:</w:t>
            </w:r>
          </w:p>
        </w:tc>
        <w:tc>
          <w:tcPr>
            <w:tcW w:w="6112" w:type="dxa"/>
          </w:tcPr>
          <w:p w14:paraId="16459E1C" w14:textId="77777777" w:rsidR="004A5257" w:rsidRPr="00CA68A2" w:rsidRDefault="004A5257" w:rsidP="007641CA">
            <w:pPr>
              <w:spacing w:after="240" w:line="276" w:lineRule="auto"/>
              <w:rPr>
                <w:rFonts w:asciiTheme="minorHAnsi" w:hAnsiTheme="minorHAnsi" w:cstheme="minorHAnsi"/>
                <w:sz w:val="20"/>
                <w:szCs w:val="20"/>
              </w:rPr>
            </w:pPr>
          </w:p>
        </w:tc>
      </w:tr>
    </w:tbl>
    <w:p w14:paraId="75F1E77E" w14:textId="75FB336C" w:rsidR="00696AD6" w:rsidRPr="00CA68A2" w:rsidRDefault="00696AD6" w:rsidP="00CA68A2">
      <w:pPr>
        <w:autoSpaceDE w:val="0"/>
        <w:autoSpaceDN w:val="0"/>
        <w:spacing w:line="276" w:lineRule="auto"/>
        <w:rPr>
          <w:rFonts w:asciiTheme="minorHAnsi" w:hAnsiTheme="minorHAnsi" w:cstheme="minorHAnsi"/>
          <w:sz w:val="20"/>
          <w:szCs w:val="20"/>
        </w:rPr>
      </w:pPr>
    </w:p>
    <w:p w14:paraId="1933E40F" w14:textId="77777777" w:rsidR="001E2A96" w:rsidRPr="00CA68A2" w:rsidRDefault="001E2A96" w:rsidP="00CA68A2">
      <w:pPr>
        <w:autoSpaceDE w:val="0"/>
        <w:autoSpaceDN w:val="0"/>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Should you be investing more than one currency please provide additional remitting bank account details on a separate sheet in the format prescribed above.</w:t>
      </w:r>
    </w:p>
    <w:p w14:paraId="6480345B" w14:textId="77777777" w:rsidR="00EE35F6" w:rsidRPr="00CA68A2" w:rsidRDefault="00EE35F6" w:rsidP="00CA68A2">
      <w:pPr>
        <w:autoSpaceDE w:val="0"/>
        <w:autoSpaceDN w:val="0"/>
        <w:spacing w:line="276" w:lineRule="auto"/>
        <w:jc w:val="both"/>
        <w:rPr>
          <w:rFonts w:asciiTheme="minorHAnsi" w:hAnsiTheme="minorHAnsi" w:cstheme="minorHAnsi"/>
          <w:sz w:val="20"/>
          <w:szCs w:val="20"/>
        </w:rPr>
      </w:pPr>
    </w:p>
    <w:p w14:paraId="76C0C37A" w14:textId="5AA74469" w:rsidR="001E2A96" w:rsidRPr="00CA68A2" w:rsidRDefault="001E2A96" w:rsidP="00CA68A2">
      <w:pPr>
        <w:autoSpaceDE w:val="0"/>
        <w:autoSpaceDN w:val="0"/>
        <w:spacing w:line="276" w:lineRule="auto"/>
        <w:jc w:val="both"/>
        <w:rPr>
          <w:rFonts w:asciiTheme="minorHAnsi" w:hAnsiTheme="minorHAnsi" w:cstheme="minorHAnsi"/>
          <w:b/>
          <w:sz w:val="20"/>
          <w:szCs w:val="20"/>
        </w:rPr>
      </w:pPr>
      <w:r w:rsidRPr="00CA68A2">
        <w:rPr>
          <w:rFonts w:asciiTheme="minorHAnsi" w:hAnsiTheme="minorHAnsi" w:cstheme="minorHAnsi"/>
          <w:b/>
          <w:sz w:val="20"/>
          <w:szCs w:val="20"/>
        </w:rPr>
        <w:t xml:space="preserve">Please note redemption payments will be made to the same account which must be in the name of the Shareholder(s). No </w:t>
      </w:r>
      <w:r w:rsidR="007641CA" w:rsidRPr="00CA68A2">
        <w:rPr>
          <w:rFonts w:asciiTheme="minorHAnsi" w:hAnsiTheme="minorHAnsi" w:cstheme="minorHAnsi"/>
          <w:b/>
          <w:sz w:val="20"/>
          <w:szCs w:val="20"/>
        </w:rPr>
        <w:t>third-party</w:t>
      </w:r>
      <w:r w:rsidRPr="00CA68A2">
        <w:rPr>
          <w:rFonts w:asciiTheme="minorHAnsi" w:hAnsiTheme="minorHAnsi" w:cstheme="minorHAnsi"/>
          <w:b/>
          <w:sz w:val="20"/>
          <w:szCs w:val="20"/>
        </w:rPr>
        <w:t xml:space="preserve"> payment will be entered into.</w:t>
      </w:r>
    </w:p>
    <w:p w14:paraId="5C1809B8" w14:textId="77777777" w:rsidR="001B54C0" w:rsidRPr="00CA68A2" w:rsidRDefault="001B54C0" w:rsidP="00CA68A2">
      <w:pPr>
        <w:spacing w:after="240" w:line="276" w:lineRule="auto"/>
        <w:outlineLvl w:val="0"/>
        <w:rPr>
          <w:rFonts w:asciiTheme="minorHAnsi" w:eastAsia="Arial" w:hAnsiTheme="minorHAnsi" w:cstheme="minorHAnsi"/>
          <w:b/>
          <w:bCs/>
          <w:spacing w:val="-1"/>
          <w:sz w:val="20"/>
          <w:szCs w:val="20"/>
        </w:rPr>
      </w:pPr>
    </w:p>
    <w:p w14:paraId="062D5468" w14:textId="77777777" w:rsidR="00A541F1" w:rsidRPr="00CA68A2" w:rsidRDefault="00A541F1" w:rsidP="00CA68A2">
      <w:pPr>
        <w:spacing w:after="240" w:line="276" w:lineRule="auto"/>
        <w:outlineLvl w:val="0"/>
        <w:rPr>
          <w:rFonts w:asciiTheme="minorHAnsi" w:eastAsia="Arial" w:hAnsiTheme="minorHAnsi" w:cstheme="minorHAnsi"/>
          <w:b/>
          <w:bCs/>
          <w:spacing w:val="-1"/>
          <w:sz w:val="20"/>
          <w:szCs w:val="20"/>
        </w:rPr>
      </w:pPr>
    </w:p>
    <w:p w14:paraId="44741BAF" w14:textId="77777777" w:rsidR="00F2637A" w:rsidRPr="00CA68A2" w:rsidRDefault="00F2637A" w:rsidP="00CA68A2">
      <w:pPr>
        <w:spacing w:after="240" w:line="276" w:lineRule="auto"/>
        <w:outlineLvl w:val="0"/>
        <w:rPr>
          <w:rFonts w:asciiTheme="minorHAnsi" w:eastAsia="Arial" w:hAnsiTheme="minorHAnsi" w:cstheme="minorHAnsi"/>
          <w:b/>
          <w:bCs/>
          <w:spacing w:val="-1"/>
          <w:sz w:val="20"/>
          <w:szCs w:val="20"/>
        </w:rPr>
      </w:pPr>
    </w:p>
    <w:p w14:paraId="7B4C7A29" w14:textId="77777777" w:rsidR="00604DFC" w:rsidRPr="00CA68A2" w:rsidRDefault="00517F2D"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b/>
          <w:bCs/>
          <w:noProof/>
          <w:spacing w:val="-1"/>
          <w:sz w:val="20"/>
          <w:szCs w:val="20"/>
          <w:lang w:val="en-GB" w:eastAsia="en-GB"/>
        </w:rPr>
        <w:lastRenderedPageBreak/>
        <mc:AlternateContent>
          <mc:Choice Requires="wps">
            <w:drawing>
              <wp:anchor distT="45720" distB="45720" distL="114300" distR="114300" simplePos="0" relativeHeight="251665408" behindDoc="0" locked="0" layoutInCell="1" allowOverlap="1" wp14:anchorId="2C3BC06E" wp14:editId="3AD34001">
                <wp:simplePos x="0" y="0"/>
                <wp:positionH relativeFrom="margin">
                  <wp:align>right</wp:align>
                </wp:positionH>
                <wp:positionV relativeFrom="paragraph">
                  <wp:posOffset>11430</wp:posOffset>
                </wp:positionV>
                <wp:extent cx="5657850" cy="140462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chemeClr val="bg1">
                            <a:lumMod val="85000"/>
                          </a:schemeClr>
                        </a:solidFill>
                        <a:ln w="9525">
                          <a:solidFill>
                            <a:srgbClr val="000000"/>
                          </a:solidFill>
                          <a:miter lim="800000"/>
                          <a:headEnd/>
                          <a:tailEnd/>
                        </a:ln>
                      </wps:spPr>
                      <wps:txbx>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BC06E" id="_x0000_s1031" type="#_x0000_t202" style="position:absolute;margin-left:394.3pt;margin-top:.9pt;width:445.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" fillcolor="#d8d8d8 [2732]">
                <v:textbox style="mso-fit-shape-to-text:t">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v:textbox>
                <w10:wrap type="square" anchorx="margin"/>
              </v:shape>
            </w:pict>
          </mc:Fallback>
        </mc:AlternateContent>
      </w:r>
    </w:p>
    <w:p w14:paraId="3CFADCE7" w14:textId="60C4DC83" w:rsidR="00B662E0" w:rsidRPr="00CA68A2" w:rsidRDefault="00B662E0"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spacing w:val="-1"/>
          <w:sz w:val="20"/>
          <w:szCs w:val="20"/>
        </w:rPr>
        <w:t>By</w:t>
      </w:r>
      <w:r w:rsidRPr="00CA68A2">
        <w:rPr>
          <w:rFonts w:asciiTheme="minorHAnsi" w:eastAsia="Arial" w:hAnsiTheme="minorHAnsi" w:cstheme="minorHAnsi"/>
          <w:spacing w:val="-5"/>
          <w:sz w:val="20"/>
          <w:szCs w:val="20"/>
        </w:rPr>
        <w:t xml:space="preserve"> </w:t>
      </w:r>
      <w:r w:rsidRPr="00CA68A2">
        <w:rPr>
          <w:rFonts w:asciiTheme="minorHAnsi" w:eastAsia="Arial" w:hAnsiTheme="minorHAnsi" w:cstheme="minorHAnsi"/>
          <w:spacing w:val="-2"/>
          <w:sz w:val="20"/>
          <w:szCs w:val="20"/>
        </w:rPr>
        <w:t>signing</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Application Form</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2"/>
          <w:sz w:val="20"/>
          <w:szCs w:val="20"/>
        </w:rPr>
        <w:t>each Applicant agrees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to</w:t>
      </w:r>
      <w:r w:rsidRPr="00CA68A2">
        <w:rPr>
          <w:rFonts w:asciiTheme="minorHAnsi" w:eastAsia="Arial" w:hAnsiTheme="minorHAnsi" w:cstheme="minorHAnsi"/>
          <w:spacing w:val="-2"/>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2"/>
          <w:sz w:val="20"/>
          <w:szCs w:val="20"/>
        </w:rPr>
        <w:t xml:space="preserve"> following:</w:t>
      </w:r>
    </w:p>
    <w:p w14:paraId="521839DD" w14:textId="77777777" w:rsidR="00CD787C" w:rsidRPr="00CA68A2" w:rsidRDefault="00CD787C" w:rsidP="00CA68A2">
      <w:pPr>
        <w:spacing w:line="276" w:lineRule="auto"/>
        <w:outlineLvl w:val="0"/>
        <w:rPr>
          <w:rFonts w:asciiTheme="minorHAnsi" w:eastAsia="Arial" w:hAnsiTheme="minorHAnsi" w:cstheme="minorHAnsi"/>
          <w:spacing w:val="-2"/>
          <w:sz w:val="20"/>
          <w:szCs w:val="20"/>
        </w:rPr>
      </w:pPr>
    </w:p>
    <w:p w14:paraId="7EF95E35" w14:textId="77777777" w:rsidR="00B662E0" w:rsidRPr="00CA68A2" w:rsidDel="00104141" w:rsidRDefault="00B662E0" w:rsidP="00CA68A2">
      <w:pPr>
        <w:pStyle w:val="ScheduleClauses"/>
        <w:spacing w:after="40" w:line="276" w:lineRule="auto"/>
        <w:rPr>
          <w:rFonts w:asciiTheme="minorHAnsi" w:hAnsiTheme="minorHAnsi" w:cstheme="minorHAnsi"/>
          <w:b/>
          <w:sz w:val="20"/>
        </w:rPr>
      </w:pPr>
      <w:r w:rsidRPr="00CA68A2">
        <w:rPr>
          <w:rFonts w:asciiTheme="minorHAnsi" w:hAnsiTheme="minorHAnsi" w:cstheme="minorHAnsi"/>
          <w:b/>
          <w:sz w:val="20"/>
        </w:rPr>
        <w:t>GENERAL DECLARATIONS</w:t>
      </w:r>
    </w:p>
    <w:p w14:paraId="3FA024B8" w14:textId="77777777" w:rsidR="00B662E0" w:rsidRPr="00CA68A2" w:rsidRDefault="00B662E0" w:rsidP="007641CA">
      <w:pPr>
        <w:pStyle w:val="ScheduleClauses"/>
        <w:numPr>
          <w:ilvl w:val="1"/>
          <w:numId w:val="34"/>
        </w:numPr>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  </w:t>
      </w:r>
    </w:p>
    <w:p w14:paraId="58323077"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7DAD7E48"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4B9B2898"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29F3CDB7" w14:textId="77777777" w:rsidR="0026585C"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reserve the right to suspend the issue</w:t>
      </w:r>
      <w:r w:rsidR="00F0522D" w:rsidRPr="00CA68A2">
        <w:rPr>
          <w:rFonts w:asciiTheme="minorHAnsi" w:hAnsiTheme="minorHAnsi" w:cstheme="minorHAnsi"/>
          <w:sz w:val="20"/>
        </w:rPr>
        <w:t xml:space="preserve"> </w:t>
      </w:r>
      <w:r w:rsidRPr="00CA68A2">
        <w:rPr>
          <w:rFonts w:asciiTheme="minorHAnsi" w:hAnsiTheme="minorHAnsi" w:cstheme="minorHAnsi"/>
          <w:sz w:val="20"/>
        </w:rPr>
        <w:t>of Participating Shares and to reject subscriptions</w:t>
      </w:r>
      <w:r w:rsidR="00F0522D" w:rsidRPr="00CA68A2">
        <w:rPr>
          <w:rFonts w:asciiTheme="minorHAnsi" w:hAnsiTheme="minorHAnsi" w:cstheme="minorHAnsi"/>
          <w:sz w:val="20"/>
        </w:rPr>
        <w:t xml:space="preserve"> </w:t>
      </w:r>
      <w:r w:rsidRPr="00CA68A2">
        <w:rPr>
          <w:rFonts w:asciiTheme="minorHAnsi" w:hAnsiTheme="minorHAnsi" w:cstheme="minorHAnsi"/>
          <w:sz w:val="20"/>
        </w:rPr>
        <w:t>in whole or in part in their absolute discretion.</w:t>
      </w:r>
    </w:p>
    <w:p w14:paraId="03D28F63" w14:textId="41AD21BB" w:rsidR="00F0522D" w:rsidRPr="00CA68A2" w:rsidRDefault="00B662E0" w:rsidP="00CA68A2">
      <w:pPr>
        <w:pStyle w:val="ScheduleClauses"/>
        <w:numPr>
          <w:ilvl w:val="0"/>
          <w:numId w:val="0"/>
        </w:numPr>
        <w:spacing w:after="40" w:line="276" w:lineRule="auto"/>
        <w:rPr>
          <w:rFonts w:asciiTheme="minorHAnsi" w:hAnsiTheme="minorHAnsi" w:cstheme="minorHAnsi"/>
          <w:sz w:val="20"/>
        </w:rPr>
      </w:pPr>
      <w:r w:rsidRPr="00CA68A2">
        <w:rPr>
          <w:rFonts w:asciiTheme="minorHAnsi" w:hAnsiTheme="minorHAnsi" w:cstheme="minorHAnsi"/>
          <w:sz w:val="20"/>
        </w:rPr>
        <w:t xml:space="preserve"> </w:t>
      </w:r>
    </w:p>
    <w:p w14:paraId="3FD38CED"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50BBEE50" w14:textId="77777777" w:rsidR="0026585C" w:rsidRPr="00CA68A2" w:rsidRDefault="0026585C" w:rsidP="00CA68A2">
      <w:pPr>
        <w:pStyle w:val="ScheduleClauses"/>
        <w:numPr>
          <w:ilvl w:val="0"/>
          <w:numId w:val="0"/>
        </w:numPr>
        <w:spacing w:after="40" w:line="276" w:lineRule="auto"/>
        <w:rPr>
          <w:rFonts w:asciiTheme="minorHAnsi" w:hAnsiTheme="minorHAnsi" w:cstheme="minorHAnsi"/>
          <w:sz w:val="20"/>
        </w:rPr>
      </w:pPr>
    </w:p>
    <w:p w14:paraId="31D23046"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743BB389" w14:textId="77777777" w:rsidR="009910B7" w:rsidRPr="00CA68A2" w:rsidRDefault="009910B7" w:rsidP="00CA68A2">
      <w:pPr>
        <w:pStyle w:val="ScheduleClauses"/>
        <w:numPr>
          <w:ilvl w:val="0"/>
          <w:numId w:val="0"/>
        </w:numPr>
        <w:spacing w:after="40" w:line="276" w:lineRule="auto"/>
        <w:rPr>
          <w:rFonts w:asciiTheme="minorHAnsi" w:hAnsiTheme="minorHAnsi" w:cstheme="minorHAnsi"/>
          <w:sz w:val="20"/>
        </w:rPr>
      </w:pPr>
    </w:p>
    <w:p w14:paraId="6792AE8A" w14:textId="77777777" w:rsidR="00637549" w:rsidRPr="00CA68A2" w:rsidRDefault="00637549"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00B4118C" w:rsidRPr="00CA68A2">
        <w:rPr>
          <w:rFonts w:asciiTheme="minorHAnsi" w:hAnsiTheme="minorHAnsi" w:cstheme="minorHAnsi"/>
          <w:sz w:val="20"/>
        </w:rPr>
        <w:t>acknowledges</w:t>
      </w:r>
      <w:r w:rsidRPr="00CA68A2">
        <w:rPr>
          <w:rFonts w:asciiTheme="minorHAnsi" w:hAnsiTheme="minorHAnsi" w:cstheme="minorHAnsi"/>
          <w:sz w:val="20"/>
        </w:rPr>
        <w:t xml:space="preserve"> and </w:t>
      </w:r>
      <w:r w:rsidR="00B4118C" w:rsidRPr="00CA68A2">
        <w:rPr>
          <w:rFonts w:asciiTheme="minorHAnsi" w:hAnsiTheme="minorHAnsi" w:cstheme="minorHAnsi"/>
          <w:sz w:val="20"/>
        </w:rPr>
        <w:t>agrees</w:t>
      </w:r>
      <w:r w:rsidRPr="00CA68A2">
        <w:rPr>
          <w:rFonts w:asciiTheme="minorHAnsi" w:hAnsiTheme="minorHAnsi" w:cstheme="minorHAnsi"/>
          <w:sz w:val="20"/>
        </w:rPr>
        <w:t xml:space="preserve"> that there </w:t>
      </w:r>
      <w:r w:rsidR="0063631A" w:rsidRPr="00CA68A2">
        <w:rPr>
          <w:rFonts w:asciiTheme="minorHAnsi" w:hAnsiTheme="minorHAnsi" w:cstheme="minorHAnsi"/>
          <w:sz w:val="20"/>
        </w:rPr>
        <w:t>the Applicant may be su</w:t>
      </w:r>
      <w:r w:rsidR="00E53465" w:rsidRPr="00CA68A2">
        <w:rPr>
          <w:rFonts w:asciiTheme="minorHAnsi" w:hAnsiTheme="minorHAnsi" w:cstheme="minorHAnsi"/>
          <w:sz w:val="20"/>
        </w:rPr>
        <w:t>bject to a Subscription Charge</w:t>
      </w:r>
      <w:r w:rsidRPr="00CA68A2">
        <w:rPr>
          <w:rFonts w:asciiTheme="minorHAnsi" w:hAnsiTheme="minorHAnsi" w:cstheme="minorHAnsi"/>
          <w:sz w:val="20"/>
        </w:rPr>
        <w:t>, as de</w:t>
      </w:r>
      <w:r w:rsidR="00B4118C" w:rsidRPr="00CA68A2">
        <w:rPr>
          <w:rFonts w:asciiTheme="minorHAnsi" w:hAnsiTheme="minorHAnsi" w:cstheme="minorHAnsi"/>
          <w:sz w:val="20"/>
        </w:rPr>
        <w:t xml:space="preserve">scribed in the Particulars. </w:t>
      </w:r>
    </w:p>
    <w:p w14:paraId="013EDE6C" w14:textId="77777777" w:rsidR="001C1A23" w:rsidRPr="00CA68A2" w:rsidRDefault="001C1A23"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may require the compulsory redemption of all Participating Shares held by the Applican</w:t>
      </w:r>
      <w:r w:rsidR="003D07FE" w:rsidRPr="00CA68A2">
        <w:rPr>
          <w:rFonts w:asciiTheme="minorHAnsi" w:hAnsiTheme="minorHAnsi" w:cstheme="minorHAnsi"/>
          <w:sz w:val="20"/>
        </w:rPr>
        <w:t>t in the circumstances described</w:t>
      </w:r>
      <w:r w:rsidRPr="00CA68A2">
        <w:rPr>
          <w:rFonts w:asciiTheme="minorHAnsi" w:hAnsiTheme="minorHAnsi" w:cstheme="minorHAnsi"/>
          <w:sz w:val="20"/>
        </w:rPr>
        <w:t xml:space="preserve"> in the Particulars. </w:t>
      </w:r>
    </w:p>
    <w:p w14:paraId="63E77321"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4138A509"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35202CBA" w14:textId="77777777" w:rsidR="0025126C" w:rsidRPr="00CA68A2" w:rsidRDefault="00B662E0" w:rsidP="00CA68A2">
      <w:pPr>
        <w:pStyle w:val="ScheduleClauses"/>
        <w:numPr>
          <w:ilvl w:val="1"/>
          <w:numId w:val="34"/>
        </w:numPr>
        <w:spacing w:after="40" w:line="276" w:lineRule="auto"/>
        <w:rPr>
          <w:rFonts w:asciiTheme="minorHAnsi" w:eastAsia="Arial" w:hAnsiTheme="minorHAnsi" w:cstheme="minorHAnsi"/>
          <w:sz w:val="20"/>
        </w:rPr>
      </w:pPr>
      <w:r w:rsidRPr="00CA68A2">
        <w:rPr>
          <w:rFonts w:asciiTheme="minorHAnsi" w:eastAsia="Arial" w:hAnsiTheme="minorHAnsi" w:cstheme="minorHAnsi"/>
          <w:sz w:val="20"/>
        </w:rPr>
        <w:t xml:space="preserve">The </w:t>
      </w:r>
      <w:r w:rsidRPr="00CA68A2">
        <w:rPr>
          <w:rFonts w:asciiTheme="minorHAnsi" w:hAnsiTheme="minorHAnsi" w:cstheme="minorHAnsi"/>
          <w:sz w:val="20"/>
        </w:rPr>
        <w:t>Applicant</w:t>
      </w:r>
      <w:r w:rsidRPr="00CA68A2">
        <w:rPr>
          <w:rFonts w:asciiTheme="minorHAnsi" w:eastAsia="Arial" w:hAnsiTheme="minorHAnsi" w:cstheme="minorHAnsi"/>
          <w:sz w:val="20"/>
        </w:rPr>
        <w:t xml:space="preserve"> undertakes to indemnify and hold harmless the Company, the Cell, the Directors, the Investment Manager, the Cell Manager, the Administrator and the Shareholders against any loss, </w:t>
      </w:r>
      <w:r w:rsidRPr="00CA68A2">
        <w:rPr>
          <w:rFonts w:asciiTheme="minorHAnsi" w:eastAsia="Arial" w:hAnsiTheme="minorHAnsi" w:cstheme="minorHAnsi"/>
          <w:sz w:val="20"/>
        </w:rPr>
        <w:lastRenderedPageBreak/>
        <w:t>liability, cost or expense (including without limitation legal fees, taxes and penalties) which may result directly or indirectly, from any misrepresentation or breach of any warranty, condition, covenant or agreement contained herein or in any other document delivered by the Applicant to the Cell.</w:t>
      </w:r>
    </w:p>
    <w:p w14:paraId="6F6772F6" w14:textId="77777777" w:rsidR="0026047E" w:rsidRPr="00CA68A2" w:rsidRDefault="0026047E" w:rsidP="00CA68A2">
      <w:pPr>
        <w:pStyle w:val="ScheduleClauses"/>
        <w:numPr>
          <w:ilvl w:val="0"/>
          <w:numId w:val="0"/>
        </w:numPr>
        <w:spacing w:after="0" w:line="276" w:lineRule="auto"/>
        <w:ind w:left="720"/>
        <w:rPr>
          <w:rFonts w:asciiTheme="minorHAnsi" w:eastAsia="Arial" w:hAnsiTheme="minorHAnsi" w:cstheme="minorHAnsi"/>
          <w:sz w:val="20"/>
        </w:rPr>
      </w:pPr>
    </w:p>
    <w:p w14:paraId="2E60A8F9"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INVESTOR</w:t>
      </w:r>
      <w:r w:rsidRPr="00CA68A2">
        <w:rPr>
          <w:rFonts w:asciiTheme="minorHAnsi" w:hAnsiTheme="minorHAnsi" w:cstheme="minorHAnsi"/>
          <w:b/>
          <w:caps/>
          <w:sz w:val="20"/>
        </w:rPr>
        <w:t xml:space="preserve"> ELIGIBILITY</w:t>
      </w:r>
    </w:p>
    <w:p w14:paraId="4D3F2449"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Pr="00CA68A2">
        <w:rPr>
          <w:rFonts w:asciiTheme="minorHAnsi" w:eastAsia="Arial" w:hAnsiTheme="minorHAnsi" w:cstheme="minorHAnsi"/>
          <w:sz w:val="20"/>
        </w:rPr>
        <w:t>represents</w:t>
      </w:r>
      <w:r w:rsidRPr="00CA68A2">
        <w:rPr>
          <w:rFonts w:asciiTheme="minorHAnsi" w:hAnsiTheme="minorHAnsi" w:cstheme="minorHAnsi"/>
          <w:sz w:val="20"/>
        </w:rPr>
        <w:t xml:space="preserve"> and warrants that:</w:t>
      </w:r>
    </w:p>
    <w:p w14:paraId="0A5FD778"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19D9CCF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539A012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562BA0B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only relied on the advice of, or have only consulted with, its own professional advisers in relation to the tax, legal, currency and other economic considerations related to its investment in the Cell;</w:t>
      </w:r>
    </w:p>
    <w:p w14:paraId="62C275D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593054C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acquiring an interest in the Cell for investment only, and not with a view to resale or distribution in the United States or elsewhere.</w:t>
      </w:r>
    </w:p>
    <w:p w14:paraId="2E317105" w14:textId="77777777" w:rsidR="00E53465" w:rsidRPr="00CA68A2" w:rsidRDefault="00E53465" w:rsidP="00CA68A2">
      <w:pPr>
        <w:pStyle w:val="ScheduleClauses"/>
        <w:numPr>
          <w:ilvl w:val="0"/>
          <w:numId w:val="0"/>
        </w:numPr>
        <w:spacing w:after="0" w:line="276" w:lineRule="auto"/>
        <w:ind w:left="1474"/>
        <w:rPr>
          <w:rFonts w:asciiTheme="minorHAnsi" w:hAnsiTheme="minorHAnsi" w:cstheme="minorHAnsi"/>
          <w:sz w:val="20"/>
        </w:rPr>
      </w:pPr>
    </w:p>
    <w:p w14:paraId="39C9AA07"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FATCA / CRS</w:t>
      </w:r>
    </w:p>
    <w:p w14:paraId="088CA6E3"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The Applicant:</w:t>
      </w:r>
    </w:p>
    <w:p w14:paraId="16EB0BDD"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5232D60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0348D17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agrees that the Applicant shall have no claim against the Cell, the Directors or the Administrator for any losses, losses, liabilities, costs or expenses suffered by the Applicant </w:t>
      </w:r>
      <w:r w:rsidRPr="00CA68A2">
        <w:rPr>
          <w:rFonts w:asciiTheme="minorHAnsi" w:hAnsiTheme="minorHAnsi" w:cstheme="minorHAnsi"/>
          <w:sz w:val="20"/>
        </w:rPr>
        <w:lastRenderedPageBreak/>
        <w:t>(including in relation to the direct or indirect beneficial owners of the Applicant's Participating Shares (if any)) as a result of the use or disclosure of such information or documentation.</w:t>
      </w:r>
    </w:p>
    <w:p w14:paraId="6B449DAD"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1B986154"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JOINT</w:t>
      </w:r>
      <w:r w:rsidRPr="00CA68A2">
        <w:rPr>
          <w:rFonts w:asciiTheme="minorHAnsi" w:hAnsiTheme="minorHAnsi" w:cstheme="minorHAnsi"/>
          <w:b/>
          <w:caps/>
          <w:sz w:val="20"/>
        </w:rPr>
        <w:t xml:space="preserve"> SHAREHOLDERS</w:t>
      </w:r>
    </w:p>
    <w:p w14:paraId="3FDA959B"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In the case of an application to acquire Participating Shares as joint Shareholders:</w:t>
      </w:r>
    </w:p>
    <w:p w14:paraId="3FAA2DB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7EA9314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this Application Form shall constitute joint and several obligations of all such persons; and</w:t>
      </w:r>
    </w:p>
    <w:p w14:paraId="3BD46289"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w:t>
      </w:r>
    </w:p>
    <w:p w14:paraId="1B98C842"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5DD4F16B"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ELECTRONIC</w:t>
      </w:r>
      <w:r w:rsidRPr="00CA68A2">
        <w:rPr>
          <w:rFonts w:asciiTheme="minorHAnsi" w:hAnsiTheme="minorHAnsi" w:cstheme="minorHAnsi"/>
          <w:b/>
          <w:caps/>
          <w:sz w:val="20"/>
        </w:rPr>
        <w:t xml:space="preserve"> INSTRUCTIONS</w:t>
      </w:r>
    </w:p>
    <w:p w14:paraId="4D3E72E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85BCB6D" w14:textId="77777777" w:rsidR="00C641D2" w:rsidRPr="00CA68A2" w:rsidRDefault="00C641D2"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6FCC053A"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ANTI-MONEY LAUNDERING REGULATIONS</w:t>
      </w:r>
    </w:p>
    <w:p w14:paraId="00F16A13"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487F12E0"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and the source of any funds.  The Directors and the Administrator also reserve the right to request such identification evidence in respect of a transferee of Participating Shares.  </w:t>
      </w:r>
    </w:p>
    <w:p w14:paraId="4E03E927"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pacing w:val="-2"/>
          <w:sz w:val="20"/>
        </w:rPr>
      </w:pPr>
      <w:r w:rsidRPr="00CA68A2">
        <w:rPr>
          <w:rFonts w:asciiTheme="minorHAnsi" w:hAnsiTheme="minorHAnsi" w:cstheme="minorHAnsi"/>
          <w:sz w:val="20"/>
        </w:rPr>
        <w:t>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w:t>
      </w:r>
      <w:r w:rsidRPr="00CA68A2">
        <w:rPr>
          <w:rFonts w:asciiTheme="minorHAnsi" w:hAnsiTheme="minorHAnsi" w:cstheme="minorHAnsi"/>
          <w:spacing w:val="-2"/>
          <w:sz w:val="20"/>
        </w:rPr>
        <w:t xml:space="preserve"> </w:t>
      </w:r>
    </w:p>
    <w:p w14:paraId="071450F1"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If signing as part of a Reliable Introduction through a Financial Services Business regulated by an Appendix C Country (as such terms are defined in </w:t>
      </w:r>
      <w:r w:rsidRPr="00CA68A2">
        <w:rPr>
          <w:rFonts w:asciiTheme="minorHAnsi" w:hAnsiTheme="minorHAnsi" w:cstheme="minorHAnsi"/>
          <w:spacing w:val="-1"/>
          <w:sz w:val="20"/>
        </w:rPr>
        <w:t xml:space="preserve">the Handbook for Financial Services Businesses on </w:t>
      </w:r>
      <w:r w:rsidRPr="00CA68A2">
        <w:rPr>
          <w:rFonts w:asciiTheme="minorHAnsi" w:hAnsiTheme="minorHAnsi" w:cstheme="minorHAnsi"/>
          <w:spacing w:val="-1"/>
          <w:sz w:val="20"/>
        </w:rPr>
        <w:lastRenderedPageBreak/>
        <w:t>Countering Financial Crime and Terrorist Financing issued by the Guernsey Financial Services Commission (the “</w:t>
      </w:r>
      <w:r w:rsidRPr="00CA68A2">
        <w:rPr>
          <w:rFonts w:asciiTheme="minorHAnsi" w:hAnsiTheme="minorHAnsi" w:cstheme="minorHAnsi"/>
          <w:b/>
          <w:spacing w:val="-1"/>
          <w:sz w:val="20"/>
        </w:rPr>
        <w:t>Handbook</w:t>
      </w:r>
      <w:r w:rsidRPr="00CA68A2">
        <w:rPr>
          <w:rFonts w:asciiTheme="minorHAnsi" w:hAnsiTheme="minorHAnsi" w:cstheme="minorHAnsi"/>
          <w:spacing w:val="-1"/>
          <w:sz w:val="20"/>
        </w:rPr>
        <w:t>”)</w:t>
      </w:r>
      <w:r w:rsidRPr="00CA68A2">
        <w:rPr>
          <w:rFonts w:asciiTheme="minorHAnsi" w:hAnsiTheme="minorHAnsi" w:cstheme="minorHAnsi"/>
          <w:sz w:val="20"/>
        </w:rPr>
        <w:t>:</w:t>
      </w:r>
    </w:p>
    <w:p w14:paraId="3171E3E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confirms that he/she is providing this introduction in accordance with Section 4.10 of the Handbook; and</w:t>
      </w:r>
    </w:p>
    <w:p w14:paraId="793FD64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3CF620C4"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210D1E38"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FAILURE TO PROVIDE INFORMATION</w:t>
      </w:r>
    </w:p>
    <w:p w14:paraId="0F4D0085"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1819AE4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refuse to accept (or process, in the case of the Administrator) or delay the acceptance of a subscription; </w:t>
      </w:r>
    </w:p>
    <w:p w14:paraId="2C40C4D2"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in the case of a transfer of Participating Shares, refuse to consent to the relevant transfer of Participating Shares; or </w:t>
      </w:r>
    </w:p>
    <w:p w14:paraId="4BCB880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cause the withdrawal of any such Shareholder from the Cell.</w:t>
      </w:r>
    </w:p>
    <w:p w14:paraId="267E4C86"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5A2D4E6D" w14:textId="77777777" w:rsidR="00B662E0" w:rsidRPr="00CA68A2" w:rsidRDefault="00B662E0" w:rsidP="00CA68A2">
      <w:pPr>
        <w:pStyle w:val="ScheduleClauses"/>
        <w:spacing w:after="0" w:line="276" w:lineRule="auto"/>
        <w:rPr>
          <w:rFonts w:asciiTheme="minorHAnsi" w:hAnsiTheme="minorHAnsi" w:cstheme="minorHAnsi"/>
          <w:b/>
          <w:caps/>
          <w:sz w:val="20"/>
        </w:rPr>
      </w:pPr>
      <w:bookmarkStart w:id="0" w:name="_Ref15057519"/>
      <w:r w:rsidRPr="00CA68A2">
        <w:rPr>
          <w:rFonts w:asciiTheme="minorHAnsi" w:hAnsiTheme="minorHAnsi" w:cstheme="minorHAnsi"/>
          <w:b/>
          <w:caps/>
          <w:sz w:val="20"/>
        </w:rPr>
        <w:t>DATA PROTECTION</w:t>
      </w:r>
      <w:bookmarkEnd w:id="0"/>
    </w:p>
    <w:p w14:paraId="1726910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Where utilised in this Application Form, the following expressions shall have the meaning ascribed to them as below.</w:t>
      </w:r>
    </w:p>
    <w:p w14:paraId="3D97775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terms "</w:t>
      </w:r>
      <w:r w:rsidRPr="00CA68A2">
        <w:rPr>
          <w:rFonts w:asciiTheme="minorHAnsi" w:hAnsiTheme="minorHAnsi" w:cstheme="minorHAnsi"/>
          <w:i/>
          <w:sz w:val="20"/>
        </w:rPr>
        <w:t>data controller</w:t>
      </w:r>
      <w:r w:rsidRPr="00CA68A2">
        <w:rPr>
          <w:rFonts w:asciiTheme="minorHAnsi" w:hAnsiTheme="minorHAnsi" w:cstheme="minorHAnsi"/>
          <w:sz w:val="20"/>
        </w:rPr>
        <w:t>", "</w:t>
      </w:r>
      <w:r w:rsidRPr="00CA68A2">
        <w:rPr>
          <w:rFonts w:asciiTheme="minorHAnsi" w:hAnsiTheme="minorHAnsi" w:cstheme="minorHAnsi"/>
          <w:i/>
          <w:sz w:val="20"/>
        </w:rPr>
        <w:t>data processor</w:t>
      </w:r>
      <w:r w:rsidRPr="00CA68A2">
        <w:rPr>
          <w:rFonts w:asciiTheme="minorHAnsi" w:hAnsiTheme="minorHAnsi" w:cstheme="minorHAnsi"/>
          <w:sz w:val="20"/>
        </w:rPr>
        <w:t>", "</w:t>
      </w:r>
      <w:r w:rsidRPr="00CA68A2">
        <w:rPr>
          <w:rFonts w:asciiTheme="minorHAnsi" w:hAnsiTheme="minorHAnsi" w:cstheme="minorHAnsi"/>
          <w:i/>
          <w:sz w:val="20"/>
        </w:rPr>
        <w:t>processing</w:t>
      </w:r>
      <w:r w:rsidRPr="00CA68A2">
        <w:rPr>
          <w:rFonts w:asciiTheme="minorHAnsi" w:hAnsiTheme="minorHAnsi" w:cstheme="minorHAnsi"/>
          <w:sz w:val="20"/>
        </w:rPr>
        <w:t>" and "</w:t>
      </w:r>
      <w:r w:rsidRPr="00CA68A2">
        <w:rPr>
          <w:rFonts w:asciiTheme="minorHAnsi" w:hAnsiTheme="minorHAnsi" w:cstheme="minorHAnsi"/>
          <w:i/>
          <w:sz w:val="20"/>
        </w:rPr>
        <w:t>data subject</w:t>
      </w:r>
      <w:r w:rsidRPr="00CA68A2">
        <w:rPr>
          <w:rFonts w:asciiTheme="minorHAnsi" w:hAnsiTheme="minorHAnsi" w:cstheme="minorHAnsi"/>
          <w:sz w:val="20"/>
        </w:rPr>
        <w:t>", shall bear the meaning ascribed under Data Protection Law, and the term "</w:t>
      </w:r>
      <w:r w:rsidRPr="00CA68A2">
        <w:rPr>
          <w:rFonts w:asciiTheme="minorHAnsi" w:hAnsiTheme="minorHAnsi" w:cstheme="minorHAnsi"/>
          <w:i/>
          <w:sz w:val="20"/>
        </w:rPr>
        <w:t>process</w:t>
      </w:r>
      <w:r w:rsidRPr="00CA68A2">
        <w:rPr>
          <w:rFonts w:asciiTheme="minorHAnsi" w:hAnsiTheme="minorHAnsi" w:cstheme="minorHAnsi"/>
          <w:sz w:val="20"/>
        </w:rPr>
        <w:t>" shall be construed accordingly.</w:t>
      </w:r>
    </w:p>
    <w:p w14:paraId="76C91EDC" w14:textId="063BF0C8"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Data Protection Law</w:t>
      </w:r>
      <w:r w:rsidRPr="00CA68A2">
        <w:rPr>
          <w:rFonts w:asciiTheme="minorHAnsi" w:hAnsiTheme="minorHAnsi" w:cstheme="minorHAnsi"/>
          <w:sz w:val="20"/>
        </w:rPr>
        <w:t>"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are otherwise applicable, including for the avoidance of doubt, the Data Protection (Bailiwick</w:t>
      </w:r>
      <w:r w:rsidR="004F663D" w:rsidRPr="00CA68A2">
        <w:rPr>
          <w:rFonts w:asciiTheme="minorHAnsi" w:hAnsiTheme="minorHAnsi" w:cstheme="minorHAnsi"/>
          <w:sz w:val="20"/>
        </w:rPr>
        <w:t xml:space="preserve"> </w:t>
      </w:r>
      <w:r w:rsidRPr="00CA68A2">
        <w:rPr>
          <w:rFonts w:asciiTheme="minorHAnsi" w:hAnsiTheme="minorHAnsi" w:cstheme="minorHAnsi"/>
          <w:sz w:val="20"/>
        </w:rPr>
        <w:t>Guernsey) Law, 2017 as amended, together with any successor legislation and/or binding ordinances or regulations made in pursuance of Data Protection Law (the "</w:t>
      </w:r>
      <w:r w:rsidRPr="00CA68A2">
        <w:rPr>
          <w:rFonts w:asciiTheme="minorHAnsi" w:hAnsiTheme="minorHAnsi" w:cstheme="minorHAnsi"/>
          <w:b/>
          <w:sz w:val="20"/>
        </w:rPr>
        <w:t>Guernsey Law</w:t>
      </w:r>
      <w:r w:rsidRPr="00CA68A2">
        <w:rPr>
          <w:rFonts w:asciiTheme="minorHAnsi" w:hAnsiTheme="minorHAnsi" w:cstheme="minorHAnsi"/>
          <w:sz w:val="20"/>
        </w:rPr>
        <w:t>").</w:t>
      </w:r>
    </w:p>
    <w:p w14:paraId="1CB1E63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Directives</w:t>
      </w:r>
      <w:r w:rsidRPr="00CA68A2">
        <w:rPr>
          <w:rFonts w:asciiTheme="minorHAnsi" w:hAnsiTheme="minorHAnsi" w:cstheme="minorHAnsi"/>
          <w:sz w:val="20"/>
        </w:rPr>
        <w:t>" means the European Data Protection Directive (95/46/EC) and the European Privacy and Electronic Communications Directive (Directive 2002/58/EC).</w:t>
      </w:r>
    </w:p>
    <w:p w14:paraId="6FD9B56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Company</w:t>
      </w:r>
      <w:r w:rsidRPr="00CA68A2">
        <w:rPr>
          <w:rFonts w:asciiTheme="minorHAnsi" w:hAnsiTheme="minorHAnsi" w:cstheme="minorHAnsi"/>
          <w:sz w:val="20"/>
        </w:rPr>
        <w:t xml:space="preserve">" in the context of this section alone and where the context requires, refers to any processors or sub-processors of Personal Data as may be applicable in the context of the provision of services in accordance with the Particulars). </w:t>
      </w:r>
    </w:p>
    <w:p w14:paraId="0E11201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Personal Data</w:t>
      </w:r>
      <w:r w:rsidRPr="00CA68A2">
        <w:rPr>
          <w:rFonts w:asciiTheme="minorHAnsi" w:hAnsiTheme="minorHAnsi" w:cstheme="minorHAnsi"/>
          <w:sz w:val="20"/>
        </w:rPr>
        <w:t>" means any personal data processed by the parties in furtherance of the Particulars.</w:t>
      </w:r>
    </w:p>
    <w:p w14:paraId="4207D22A"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Privacy Notice</w:t>
      </w:r>
      <w:r w:rsidRPr="00CA68A2">
        <w:rPr>
          <w:rFonts w:asciiTheme="minorHAnsi" w:hAnsiTheme="minorHAnsi" w:cstheme="minorHAnsi"/>
          <w:sz w:val="20"/>
        </w:rPr>
        <w:t xml:space="preserve">" means the notice containing the information required to be communicated to data subjects (in relation to the processing of their Personal Data) by the Guernsey Law </w:t>
      </w:r>
      <w:r w:rsidRPr="00CA68A2">
        <w:rPr>
          <w:rFonts w:asciiTheme="minorHAnsi" w:hAnsiTheme="minorHAnsi" w:cstheme="minorHAnsi"/>
          <w:sz w:val="20"/>
        </w:rPr>
        <w:lastRenderedPageBreak/>
        <w:t xml:space="preserve">and is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and as may be amended from time to time.</w:t>
      </w:r>
    </w:p>
    <w:p w14:paraId="4116729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Regulation</w:t>
      </w:r>
      <w:r w:rsidRPr="00CA68A2">
        <w:rPr>
          <w:rFonts w:asciiTheme="minorHAnsi" w:hAnsiTheme="minorHAnsi" w:cstheme="minorHAnsi"/>
          <w:sz w:val="20"/>
        </w:rPr>
        <w:t>" means Regulation (EU) 2016/679 on the protection of natural persons with regard to the processing of personal data and on the free movement of such data as and when it becomes applicable.</w:t>
      </w:r>
    </w:p>
    <w:p w14:paraId="1537FDA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Reportable Breach</w:t>
      </w:r>
      <w:r w:rsidRPr="00CA68A2">
        <w:rPr>
          <w:rFonts w:asciiTheme="minorHAnsi" w:hAnsiTheme="minorHAnsi" w:cstheme="minorHAnsi"/>
          <w:sz w:val="20"/>
        </w:rPr>
        <w:t xml:space="preserve">" means any unauthorised or unlawful processing, disclosure of, or access to, Personal Data and/or any accidental or unlawful destruction of, loss of, alteration to, or corruption to Personal Data. </w:t>
      </w:r>
    </w:p>
    <w:p w14:paraId="200BAD5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Supervisory Authority</w:t>
      </w:r>
      <w:r w:rsidRPr="00CA68A2">
        <w:rPr>
          <w:rFonts w:asciiTheme="minorHAnsi" w:hAnsiTheme="minorHAnsi" w:cstheme="minorHAnsi"/>
          <w:sz w:val="20"/>
        </w:rPr>
        <w:t>" shall bear the meaning ascribed in the Regulation.</w:t>
      </w:r>
    </w:p>
    <w:p w14:paraId="7B06A89D"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References in this section to each of the Cell and the Administrator include references to any of their delegates.</w:t>
      </w:r>
    </w:p>
    <w:p w14:paraId="497F9B73"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agrees that:</w:t>
      </w:r>
    </w:p>
    <w:p w14:paraId="3F7B73E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Where Personal Data is shared with the Cell or the Administrator pursuant to this Agreement or the Particulars, the Applicant will ensure that there is no prohibition or restriction which would: </w:t>
      </w:r>
    </w:p>
    <w:p w14:paraId="7E1A38A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it from disclosing or transferring the Personal Data to the Cell or the Administrator; </w:t>
      </w:r>
    </w:p>
    <w:p w14:paraId="4EFD94A0"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prevent or restrict the Cell or the Administrator from disclosing or transferring the Personal Data to relevant third parties, and any of its (or their) employees, agents, delegates and subcontractors (including to jurisdictions outside of the European Economic Area ("</w:t>
      </w:r>
      <w:r w:rsidRPr="00CA68A2">
        <w:rPr>
          <w:rFonts w:asciiTheme="minorHAnsi" w:hAnsiTheme="minorHAnsi" w:cstheme="minorHAnsi"/>
          <w:b/>
          <w:sz w:val="20"/>
        </w:rPr>
        <w:t>EEA</w:t>
      </w:r>
      <w:r w:rsidRPr="00CA68A2">
        <w:rPr>
          <w:rFonts w:asciiTheme="minorHAnsi" w:hAnsiTheme="minorHAnsi" w:cstheme="minorHAnsi"/>
          <w:sz w:val="20"/>
        </w:rPr>
        <w:t>") and including the USA), in order to provide the services or services ancillary thereto; or</w:t>
      </w:r>
    </w:p>
    <w:p w14:paraId="713B8C1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the Cell or the Administrator and any of their employees, agents, delegates and subcontractors, from processing the Personal Data as specified in the Privacy Notice and/or in the Particulars. </w:t>
      </w:r>
    </w:p>
    <w:p w14:paraId="147B84D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61A3DE15"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668BAB6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173AD40D"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w:t>
      </w:r>
      <w:r w:rsidRPr="00CA68A2">
        <w:rPr>
          <w:rFonts w:asciiTheme="minorHAnsi" w:hAnsiTheme="minorHAnsi" w:cstheme="minorHAnsi"/>
          <w:sz w:val="20"/>
        </w:rPr>
        <w:lastRenderedPageBreak/>
        <w:t>Privacy Notice and/or applicable Data Protection Laws in respect of its processing of Personal Data.</w:t>
      </w:r>
    </w:p>
    <w:p w14:paraId="46E5BD74"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hereby confirms that it has read the Data Protection provisions contained in this section and the Privacy Notice and acknowledges that:</w:t>
      </w:r>
    </w:p>
    <w:p w14:paraId="76A1F6F6"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its Personal Data will be used, processed, disclosed and/or otherwise transferred in accordance with those provisions and for the purposes referenced therein (in the case of individual investors) (the "</w:t>
      </w:r>
      <w:r w:rsidRPr="00CA68A2">
        <w:rPr>
          <w:rFonts w:asciiTheme="minorHAnsi" w:hAnsiTheme="minorHAnsi" w:cstheme="minorHAnsi"/>
          <w:b/>
          <w:sz w:val="20"/>
        </w:rPr>
        <w:t>Purposes</w:t>
      </w:r>
      <w:r w:rsidRPr="00CA68A2">
        <w:rPr>
          <w:rFonts w:asciiTheme="minorHAnsi" w:hAnsiTheme="minorHAnsi" w:cstheme="minorHAnsi"/>
          <w:sz w:val="20"/>
        </w:rPr>
        <w:t>"); or</w:t>
      </w:r>
    </w:p>
    <w:p w14:paraId="3E8C23D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2146EA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represents and warrants that there are no prohibitions or restrictions which would prevent or restrict the Cell, the Administrator and/or the authorised third parties from processing the Personal Data for the Purposes.</w:t>
      </w:r>
    </w:p>
    <w:p w14:paraId="38ACBCE9"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1" w:name="_Ref508698443"/>
      <w:r w:rsidRPr="00CA68A2">
        <w:rPr>
          <w:rFonts w:asciiTheme="minorHAnsi" w:hAnsiTheme="minorHAnsi" w:cstheme="minorHAnsi"/>
          <w:sz w:val="20"/>
        </w:rPr>
        <w:t>If the Applicant holds Participating Shares for one or more beneficial owners, the Applicant will, in respect of the Personal Data it processes in relation to or arising out of this Application Form:</w:t>
      </w:r>
    </w:p>
    <w:bookmarkEnd w:id="1"/>
    <w:p w14:paraId="55D7F8F4"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comply with all applicable Data Protection Laws;</w:t>
      </w:r>
    </w:p>
    <w:p w14:paraId="59769F5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take appropriate technical and organisational measures against unauthorised or unlawful processing of the Personal Data and against accidental loss or destruction of, or damage to the Personal Data;</w:t>
      </w:r>
    </w:p>
    <w:p w14:paraId="36CB289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if required, agree with the Cell and/or the Administrator, such responsibilities of each data subjects' rights and notice requirements to protect the rights and the freedoms of the data subjects; and</w:t>
      </w:r>
    </w:p>
    <w:p w14:paraId="2AE00E5B" w14:textId="3BC4944F"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_Ref15057519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CF11BE">
        <w:rPr>
          <w:rFonts w:asciiTheme="minorHAnsi" w:hAnsiTheme="minorHAnsi" w:cstheme="minorHAnsi"/>
          <w:sz w:val="20"/>
        </w:rPr>
        <w:t>8</w:t>
      </w:r>
      <w:r w:rsidR="0025126C" w:rsidRPr="00CA68A2">
        <w:rPr>
          <w:rFonts w:asciiTheme="minorHAnsi" w:hAnsiTheme="minorHAnsi" w:cstheme="minorHAnsi"/>
          <w:sz w:val="20"/>
        </w:rPr>
        <w:fldChar w:fldCharType="end"/>
      </w:r>
      <w:r w:rsidR="00CB761C" w:rsidRPr="00CA68A2">
        <w:rPr>
          <w:rFonts w:asciiTheme="minorHAnsi" w:hAnsiTheme="minorHAnsi" w:cstheme="minorHAnsi"/>
          <w:sz w:val="20"/>
        </w:rPr>
        <w:t>.</w:t>
      </w:r>
    </w:p>
    <w:p w14:paraId="70937E11" w14:textId="15ECF9CB"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2" w:name="_Ref15057545"/>
      <w:r w:rsidRPr="00CA68A2">
        <w:rPr>
          <w:rFonts w:asciiTheme="minorHAnsi" w:hAnsiTheme="minorHAnsi" w:cstheme="minorHAnsi"/>
          <w:sz w:val="20"/>
        </w:rPr>
        <w:t xml:space="preserve">The Applicant acknowledges that the Cell and/or the Administrator may transfer the Personal Data to a Third Country without Adequacy in accordance with the Privacy Notice. For </w:t>
      </w:r>
      <w:r w:rsidR="00CB761C" w:rsidRPr="00CA68A2">
        <w:rPr>
          <w:rFonts w:asciiTheme="minorHAnsi" w:hAnsiTheme="minorHAnsi" w:cstheme="minorHAnsi"/>
          <w:sz w:val="20"/>
        </w:rPr>
        <w:t xml:space="preserve">the purposes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_Ref15057545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CF11BE">
        <w:rPr>
          <w:rFonts w:asciiTheme="minorHAnsi" w:hAnsiTheme="minorHAnsi" w:cstheme="minorHAnsi"/>
          <w:sz w:val="20"/>
        </w:rPr>
        <w:t>8.7</w:t>
      </w:r>
      <w:r w:rsidR="0025126C" w:rsidRPr="00CA68A2">
        <w:rPr>
          <w:rFonts w:asciiTheme="minorHAnsi" w:hAnsiTheme="minorHAnsi" w:cstheme="minorHAnsi"/>
          <w:sz w:val="20"/>
        </w:rPr>
        <w:fldChar w:fldCharType="end"/>
      </w:r>
      <w:r w:rsidRPr="00CA68A2">
        <w:rPr>
          <w:rFonts w:asciiTheme="minorHAnsi" w:hAnsiTheme="minorHAnsi" w:cstheme="minorHAnsi"/>
          <w:sz w:val="20"/>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p>
    <w:p w14:paraId="18FEB54B" w14:textId="77777777" w:rsidR="00C641D2" w:rsidRPr="00CA68A2" w:rsidRDefault="00C641D2" w:rsidP="00CA68A2">
      <w:pPr>
        <w:pStyle w:val="ScheduleClauses"/>
        <w:numPr>
          <w:ilvl w:val="0"/>
          <w:numId w:val="0"/>
        </w:numPr>
        <w:tabs>
          <w:tab w:val="num" w:pos="1474"/>
        </w:tabs>
        <w:spacing w:after="0" w:line="276" w:lineRule="auto"/>
        <w:rPr>
          <w:rFonts w:asciiTheme="minorHAnsi" w:hAnsiTheme="minorHAnsi" w:cstheme="minorHAnsi"/>
          <w:sz w:val="20"/>
        </w:rPr>
      </w:pPr>
    </w:p>
    <w:p w14:paraId="6558372D"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GOVERNING LAW; JURISDICTION</w:t>
      </w:r>
    </w:p>
    <w:p w14:paraId="0449B3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This Application Form and the rights, obligations and relationships of the parties under this Application Form, the Particulars and the Cell Articles shall be governed by and construed in accordance with the laws of the Island of Guernsey.</w:t>
      </w:r>
    </w:p>
    <w:p w14:paraId="7CF11EF1" w14:textId="61BE5F3B" w:rsidR="008F4035"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irrevocably agrees that the courts of Guernsey are to have exclusive jurisdiction to settle any disputes which may arise out of or in connection with this Application Form and the acquisition of Participating Shares. </w:t>
      </w:r>
    </w:p>
    <w:p w14:paraId="59E224AC" w14:textId="77777777" w:rsidR="008F4035" w:rsidRPr="00CA68A2" w:rsidRDefault="008F4035"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59252155" w14:textId="77777777" w:rsidR="007641CA" w:rsidRDefault="007641CA">
      <w:pPr>
        <w:widowControl/>
        <w:rPr>
          <w:rFonts w:asciiTheme="minorHAnsi" w:eastAsia="Times New Roman" w:hAnsiTheme="minorHAnsi" w:cstheme="minorHAnsi"/>
          <w:b/>
          <w:caps/>
          <w:sz w:val="20"/>
          <w:szCs w:val="20"/>
          <w:lang w:val="en-GB" w:eastAsia="en-GB"/>
        </w:rPr>
      </w:pPr>
      <w:r>
        <w:rPr>
          <w:rFonts w:asciiTheme="minorHAnsi" w:hAnsiTheme="minorHAnsi" w:cstheme="minorHAnsi"/>
          <w:b/>
          <w:caps/>
          <w:sz w:val="20"/>
        </w:rPr>
        <w:br w:type="page"/>
      </w:r>
    </w:p>
    <w:p w14:paraId="15FFE5E5" w14:textId="030E5D7C"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lastRenderedPageBreak/>
        <w:t>SIGNATURES</w:t>
      </w:r>
    </w:p>
    <w:tbl>
      <w:tblPr>
        <w:tblpPr w:leftFromText="180" w:rightFromText="180" w:vertAnchor="text" w:horzAnchor="margin" w:tblpXSpec="center" w:tblpY="1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6"/>
      </w:tblGrid>
      <w:tr w:rsidR="00B662E0" w:rsidRPr="00CA68A2" w14:paraId="665A6BA6" w14:textId="77777777" w:rsidTr="007641CA">
        <w:trPr>
          <w:trHeight w:val="695"/>
        </w:trPr>
        <w:tc>
          <w:tcPr>
            <w:tcW w:w="4106" w:type="dxa"/>
          </w:tcPr>
          <w:p w14:paraId="152333F2"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z w:val="20"/>
                <w:szCs w:val="20"/>
              </w:rPr>
              <w:t>First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2"/>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28C95C6"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Second applicant</w:t>
            </w:r>
            <w:r w:rsidRPr="00CA68A2">
              <w:rPr>
                <w:rFonts w:asciiTheme="minorHAnsi" w:eastAsia="Arial" w:hAnsiTheme="minorHAnsi" w:cstheme="minorHAnsi"/>
                <w:i/>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31DAADC3" w14:textId="77777777" w:rsidTr="007641CA">
        <w:trPr>
          <w:trHeight w:val="705"/>
        </w:trPr>
        <w:tc>
          <w:tcPr>
            <w:tcW w:w="4106" w:type="dxa"/>
          </w:tcPr>
          <w:p w14:paraId="35E0AB48"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Third</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2"/>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717A9D3"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Fourth</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0E746DE7" w14:textId="77777777" w:rsidTr="007641CA">
        <w:trPr>
          <w:trHeight w:val="705"/>
        </w:trPr>
        <w:tc>
          <w:tcPr>
            <w:tcW w:w="4106" w:type="dxa"/>
          </w:tcPr>
          <w:p w14:paraId="2D48EED4"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r w:rsidRPr="00CA68A2">
              <w:rPr>
                <w:rFonts w:asciiTheme="minorHAnsi" w:eastAsia="Arial" w:hAnsiTheme="minorHAnsi" w:cstheme="minorHAnsi"/>
                <w:i/>
                <w:spacing w:val="-1"/>
                <w:sz w:val="20"/>
                <w:szCs w:val="20"/>
              </w:rPr>
              <w:t>Dated:</w:t>
            </w:r>
          </w:p>
        </w:tc>
        <w:tc>
          <w:tcPr>
            <w:tcW w:w="4966" w:type="dxa"/>
          </w:tcPr>
          <w:p w14:paraId="61FEFE73"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p>
        </w:tc>
      </w:tr>
    </w:tbl>
    <w:p w14:paraId="23A8EE84" w14:textId="75749A6D" w:rsidR="007641CA" w:rsidRDefault="007641CA" w:rsidP="00CA68A2">
      <w:pPr>
        <w:tabs>
          <w:tab w:val="left" w:pos="1419"/>
        </w:tabs>
        <w:spacing w:line="276" w:lineRule="auto"/>
        <w:ind w:right="964" w:hanging="426"/>
        <w:rPr>
          <w:rFonts w:asciiTheme="minorHAnsi" w:eastAsia="Arial" w:hAnsiTheme="minorHAnsi" w:cstheme="minorHAnsi"/>
          <w:spacing w:val="-2"/>
          <w:sz w:val="20"/>
          <w:szCs w:val="20"/>
        </w:rPr>
      </w:pPr>
    </w:p>
    <w:p w14:paraId="1555349F" w14:textId="77777777" w:rsidR="007641CA" w:rsidRDefault="007641CA">
      <w:pPr>
        <w:widowControl/>
        <w:rPr>
          <w:rFonts w:asciiTheme="minorHAnsi" w:eastAsia="Arial" w:hAnsiTheme="minorHAnsi" w:cstheme="minorHAnsi"/>
          <w:spacing w:val="-2"/>
          <w:sz w:val="20"/>
          <w:szCs w:val="20"/>
        </w:rPr>
      </w:pPr>
      <w:r>
        <w:rPr>
          <w:rFonts w:asciiTheme="minorHAnsi" w:eastAsia="Arial" w:hAnsiTheme="minorHAnsi" w:cstheme="minorHAnsi"/>
          <w:spacing w:val="-2"/>
          <w:sz w:val="20"/>
          <w:szCs w:val="20"/>
        </w:rPr>
        <w:br w:type="page"/>
      </w:r>
    </w:p>
    <w:p w14:paraId="223CF2BA" w14:textId="1981A25E" w:rsidR="00B662E0" w:rsidRPr="00CA68A2" w:rsidRDefault="001129DC" w:rsidP="007641CA">
      <w:pPr>
        <w:spacing w:before="240" w:line="276" w:lineRule="auto"/>
        <w:jc w:val="both"/>
        <w:rPr>
          <w:rFonts w:asciiTheme="minorHAnsi" w:hAnsiTheme="minorHAnsi" w:cstheme="minorHAnsi"/>
          <w:spacing w:val="-1"/>
          <w:sz w:val="20"/>
          <w:szCs w:val="20"/>
        </w:rPr>
      </w:pPr>
      <w:r w:rsidRPr="00CA68A2">
        <w:rPr>
          <w:rFonts w:asciiTheme="minorHAnsi" w:hAnsiTheme="minorHAnsi" w:cstheme="minorHAnsi"/>
          <w:noProof/>
          <w:spacing w:val="-1"/>
          <w:sz w:val="20"/>
          <w:szCs w:val="20"/>
          <w:lang w:val="en-GB" w:eastAsia="en-GB"/>
        </w:rPr>
        <w:lastRenderedPageBreak/>
        <mc:AlternateContent>
          <mc:Choice Requires="wps">
            <w:drawing>
              <wp:anchor distT="45720" distB="45720" distL="114300" distR="114300" simplePos="0" relativeHeight="251669504" behindDoc="0" locked="0" layoutInCell="1" allowOverlap="1" wp14:anchorId="70F79510" wp14:editId="4C51EB51">
                <wp:simplePos x="0" y="0"/>
                <wp:positionH relativeFrom="margin">
                  <wp:align>left</wp:align>
                </wp:positionH>
                <wp:positionV relativeFrom="paragraph">
                  <wp:posOffset>123825</wp:posOffset>
                </wp:positionV>
                <wp:extent cx="6019800" cy="1404620"/>
                <wp:effectExtent l="0" t="0" r="1905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chemeClr val="bg1">
                            <a:lumMod val="85000"/>
                          </a:schemeClr>
                        </a:solidFill>
                        <a:ln w="9525">
                          <a:solidFill>
                            <a:srgbClr val="000000"/>
                          </a:solidFill>
                          <a:miter lim="800000"/>
                          <a:headEnd/>
                          <a:tailEnd/>
                        </a:ln>
                      </wps:spPr>
                      <wps:txbx>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79510" id="_x0000_s1032" type="#_x0000_t202" style="position:absolute;left:0;text-align:left;margin-left:0;margin-top:9.75pt;width:474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" fillcolor="#d8d8d8 [2732]">
                <v:textbox style="mso-fit-shape-to-text:t">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v:textbox>
                <w10:wrap type="square" anchorx="margin"/>
              </v:shape>
            </w:pict>
          </mc:Fallback>
        </mc:AlternateConten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Cell</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should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be</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regarded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z w:val="20"/>
          <w:szCs w:val="20"/>
        </w:rPr>
        <w:t>an</w:t>
      </w:r>
      <w:r w:rsidR="00057595"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unregulated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open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ended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investment</w:t>
      </w:r>
      <w:r w:rsidR="00B662E0" w:rsidRPr="00CA68A2">
        <w:rPr>
          <w:rFonts w:asciiTheme="minorHAnsi" w:eastAsia="Arial" w:hAnsiTheme="minorHAnsi" w:cstheme="minorHAnsi"/>
          <w:spacing w:val="11"/>
          <w:sz w:val="20"/>
          <w:szCs w:val="20"/>
        </w:rPr>
        <w:t xml:space="preserve"> </w:t>
      </w:r>
      <w:r w:rsidR="00057595" w:rsidRPr="00CA68A2">
        <w:rPr>
          <w:rFonts w:asciiTheme="minorHAnsi" w:eastAsia="Arial" w:hAnsiTheme="minorHAnsi" w:cstheme="minorHAnsi"/>
          <w:spacing w:val="-1"/>
          <w:sz w:val="20"/>
          <w:szCs w:val="20"/>
        </w:rPr>
        <w:t>company</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such</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is</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only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available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the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z w:val="20"/>
          <w:szCs w:val="20"/>
        </w:rPr>
        <w:t>UK</w:t>
      </w:r>
      <w:r w:rsidR="00B662E0" w:rsidRPr="00CA68A2">
        <w:rPr>
          <w:rFonts w:asciiTheme="minorHAnsi" w:eastAsia="Arial" w:hAnsiTheme="minorHAnsi" w:cstheme="minorHAnsi"/>
          <w:spacing w:val="7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particular</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types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exempt</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usually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2"/>
          <w:sz w:val="20"/>
          <w:szCs w:val="20"/>
        </w:rPr>
        <w:t>investment</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professionals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high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net</w:t>
      </w:r>
      <w:r w:rsidR="00B662E0" w:rsidRPr="00CA68A2">
        <w:rPr>
          <w:rFonts w:asciiTheme="minorHAnsi" w:eastAsia="Arial" w:hAnsiTheme="minorHAnsi" w:cstheme="minorHAnsi"/>
          <w:spacing w:val="24"/>
          <w:sz w:val="20"/>
          <w:szCs w:val="20"/>
        </w:rPr>
        <w:t xml:space="preserve"> </w:t>
      </w:r>
      <w:r w:rsidR="00B662E0" w:rsidRPr="00CA68A2">
        <w:rPr>
          <w:rFonts w:asciiTheme="minorHAnsi" w:eastAsia="Arial" w:hAnsiTheme="minorHAnsi" w:cstheme="minorHAnsi"/>
          <w:spacing w:val="-2"/>
          <w:sz w:val="20"/>
          <w:szCs w:val="20"/>
        </w:rPr>
        <w:t>worth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companies</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z w:val="20"/>
          <w:szCs w:val="20"/>
        </w:rPr>
        <w:t>in</w:t>
      </w:r>
      <w:r w:rsidR="00B662E0" w:rsidRPr="00CA68A2">
        <w:rPr>
          <w:rFonts w:asciiTheme="minorHAnsi" w:eastAsia="Arial" w:hAnsiTheme="minorHAnsi" w:cstheme="minorHAnsi"/>
          <w:spacing w:val="13"/>
          <w:sz w:val="20"/>
          <w:szCs w:val="20"/>
        </w:rPr>
        <w:t xml:space="preserve"> </w:t>
      </w:r>
      <w:bookmarkStart w:id="3" w:name="OLE_LINK3"/>
      <w:bookmarkStart w:id="4" w:name="OLE_LINK4"/>
      <w:r w:rsidR="00B662E0" w:rsidRPr="00CA68A2">
        <w:rPr>
          <w:rFonts w:asciiTheme="minorHAnsi" w:eastAsia="Arial" w:hAnsiTheme="minorHAnsi" w:cstheme="minorHAnsi"/>
          <w:spacing w:val="-1"/>
          <w:sz w:val="20"/>
          <w:szCs w:val="20"/>
        </w:rPr>
        <w:t>FSMA</w:t>
      </w:r>
      <w:r w:rsidR="00B662E0" w:rsidRPr="00CA68A2">
        <w:rPr>
          <w:rFonts w:asciiTheme="minorHAnsi" w:eastAsia="Arial" w:hAnsiTheme="minorHAnsi" w:cstheme="minorHAnsi"/>
          <w:spacing w:val="67"/>
          <w:sz w:val="20"/>
          <w:szCs w:val="20"/>
        </w:rPr>
        <w:t xml:space="preserve"> </w:t>
      </w:r>
      <w:r w:rsidR="00B662E0" w:rsidRPr="00CA68A2">
        <w:rPr>
          <w:rFonts w:asciiTheme="minorHAnsi" w:eastAsia="Arial" w:hAnsiTheme="minorHAnsi" w:cstheme="minorHAnsi"/>
          <w:spacing w:val="-1"/>
          <w:sz w:val="20"/>
          <w:szCs w:val="20"/>
        </w:rPr>
        <w:t>(Financial</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Promotion)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Order</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2005</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b/>
          <w:spacing w:val="-1"/>
          <w:sz w:val="20"/>
          <w:szCs w:val="20"/>
        </w:rPr>
        <w:t>FPO</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spacing w:val="9"/>
          <w:sz w:val="20"/>
          <w:szCs w:val="20"/>
        </w:rPr>
        <w:t xml:space="preserve"> </w:t>
      </w:r>
      <w:bookmarkEnd w:id="3"/>
      <w:bookmarkEnd w:id="4"/>
      <w:r w:rsidR="00B662E0" w:rsidRPr="00CA68A2">
        <w:rPr>
          <w:rFonts w:asciiTheme="minorHAnsi" w:eastAsia="Arial" w:hAnsiTheme="minorHAnsi" w:cstheme="minorHAnsi"/>
          <w:spacing w:val="-1"/>
          <w:sz w:val="20"/>
          <w:szCs w:val="20"/>
        </w:rPr>
        <w:t>These</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categories</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are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below</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you</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need</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determine</w:t>
      </w:r>
      <w:r w:rsidR="00B662E0" w:rsidRPr="00CA68A2">
        <w:rPr>
          <w:rFonts w:asciiTheme="minorHAnsi" w:eastAsia="Arial" w:hAnsiTheme="minorHAnsi" w:cstheme="minorHAnsi"/>
          <w:spacing w:val="54"/>
          <w:sz w:val="20"/>
          <w:szCs w:val="20"/>
        </w:rPr>
        <w:t xml:space="preserve"> </w:t>
      </w:r>
      <w:r w:rsidR="00B662E0" w:rsidRPr="00CA68A2">
        <w:rPr>
          <w:rFonts w:asciiTheme="minorHAnsi" w:eastAsia="Arial" w:hAnsiTheme="minorHAnsi" w:cstheme="minorHAnsi"/>
          <w:spacing w:val="-1"/>
          <w:sz w:val="20"/>
          <w:szCs w:val="20"/>
        </w:rPr>
        <w:t>which</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category</w:t>
      </w:r>
      <w:r w:rsidR="00B662E0" w:rsidRPr="00CA68A2">
        <w:rPr>
          <w:rFonts w:asciiTheme="minorHAnsi" w:eastAsia="Arial" w:hAnsiTheme="minorHAnsi" w:cstheme="minorHAnsi"/>
          <w:spacing w:val="27"/>
          <w:sz w:val="20"/>
          <w:szCs w:val="20"/>
        </w:rPr>
        <w:t xml:space="preserve"> </w:t>
      </w:r>
      <w:r w:rsidR="00B662E0" w:rsidRPr="00CA68A2">
        <w:rPr>
          <w:rFonts w:asciiTheme="minorHAnsi" w:eastAsia="Arial" w:hAnsiTheme="minorHAnsi" w:cstheme="minorHAnsi"/>
          <w:spacing w:val="-1"/>
          <w:sz w:val="20"/>
          <w:szCs w:val="20"/>
        </w:rPr>
        <w:t>applies</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then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indicate</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which</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section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definition</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fulfill</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give</w:t>
      </w:r>
      <w:r w:rsidR="00B662E0" w:rsidRPr="00CA68A2">
        <w:rPr>
          <w:rFonts w:asciiTheme="minorHAnsi" w:eastAsia="Arial" w:hAnsiTheme="minorHAnsi" w:cstheme="minorHAnsi"/>
          <w:spacing w:val="44"/>
          <w:sz w:val="20"/>
          <w:szCs w:val="20"/>
        </w:rPr>
        <w:t xml:space="preserve"> </w:t>
      </w:r>
      <w:r w:rsidR="00B662E0" w:rsidRPr="00CA68A2">
        <w:rPr>
          <w:rFonts w:asciiTheme="minorHAnsi" w:eastAsia="Arial" w:hAnsiTheme="minorHAnsi" w:cstheme="minorHAnsi"/>
          <w:sz w:val="20"/>
          <w:szCs w:val="20"/>
        </w:rPr>
        <w:t>a</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2"/>
          <w:sz w:val="20"/>
          <w:szCs w:val="20"/>
        </w:rPr>
        <w:t>brief</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explanation</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z w:val="20"/>
          <w:szCs w:val="20"/>
        </w:rPr>
        <w:t>of</w:t>
      </w:r>
      <w:r w:rsidR="00B662E0" w:rsidRPr="00CA68A2">
        <w:rPr>
          <w:rFonts w:asciiTheme="minorHAnsi" w:eastAsia="Arial" w:hAnsiTheme="minorHAnsi" w:cstheme="minorHAnsi"/>
          <w:spacing w:val="61"/>
          <w:sz w:val="20"/>
          <w:szCs w:val="20"/>
        </w:rPr>
        <w:t xml:space="preserve"> </w:t>
      </w:r>
      <w:r w:rsidR="00B662E0" w:rsidRPr="00CA68A2">
        <w:rPr>
          <w:rFonts w:asciiTheme="minorHAnsi" w:eastAsia="Arial" w:hAnsiTheme="minorHAnsi" w:cstheme="minorHAnsi"/>
          <w:spacing w:val="-3"/>
          <w:sz w:val="20"/>
          <w:szCs w:val="20"/>
        </w:rPr>
        <w:t>why.</w:t>
      </w:r>
    </w:p>
    <w:p w14:paraId="4A43E640" w14:textId="77777777" w:rsidR="00EB2143" w:rsidRPr="00CA68A2" w:rsidRDefault="00EB2143" w:rsidP="00CA68A2">
      <w:pPr>
        <w:spacing w:line="276" w:lineRule="auto"/>
        <w:ind w:right="20"/>
        <w:jc w:val="both"/>
        <w:outlineLvl w:val="2"/>
        <w:rPr>
          <w:rFonts w:asciiTheme="minorHAnsi" w:eastAsia="Arial" w:hAnsiTheme="minorHAnsi" w:cstheme="minorHAnsi"/>
          <w:sz w:val="20"/>
          <w:szCs w:val="20"/>
        </w:rPr>
      </w:pPr>
    </w:p>
    <w:p w14:paraId="17389374" w14:textId="77777777" w:rsidR="00B662E0" w:rsidRPr="00CA68A2" w:rsidRDefault="00B662E0" w:rsidP="007641CA">
      <w:pPr>
        <w:pStyle w:val="ScheduleClauses"/>
        <w:spacing w:line="276" w:lineRule="auto"/>
        <w:rPr>
          <w:rFonts w:asciiTheme="minorHAnsi" w:eastAsia="Arial" w:hAnsiTheme="minorHAnsi" w:cstheme="minorHAnsi"/>
          <w:b/>
          <w:sz w:val="20"/>
        </w:rPr>
      </w:pPr>
      <w:r w:rsidRPr="00CA68A2">
        <w:rPr>
          <w:rFonts w:asciiTheme="minorHAnsi" w:hAnsiTheme="minorHAnsi" w:cstheme="minorHAnsi"/>
          <w:b/>
          <w:sz w:val="20"/>
        </w:rPr>
        <w:t xml:space="preserve">INVESTMENT PROFESSIONALS </w:t>
      </w:r>
      <w:r w:rsidRPr="00CA68A2">
        <w:rPr>
          <w:rFonts w:asciiTheme="minorHAnsi" w:hAnsiTheme="minorHAnsi" w:cstheme="minorHAnsi"/>
          <w:b/>
          <w:spacing w:val="-2"/>
          <w:sz w:val="20"/>
        </w:rPr>
        <w:t>(Article</w:t>
      </w:r>
      <w:r w:rsidRPr="00CA68A2">
        <w:rPr>
          <w:rFonts w:asciiTheme="minorHAnsi" w:hAnsiTheme="minorHAnsi" w:cstheme="minorHAnsi"/>
          <w:b/>
          <w:sz w:val="20"/>
        </w:rPr>
        <w:t xml:space="preserve"> 19</w:t>
      </w:r>
      <w:r w:rsidRPr="00CA68A2">
        <w:rPr>
          <w:rFonts w:asciiTheme="minorHAnsi" w:hAnsiTheme="minorHAnsi" w:cstheme="minorHAnsi"/>
          <w:b/>
          <w:spacing w:val="-3"/>
          <w:sz w:val="20"/>
        </w:rPr>
        <w:t xml:space="preserve"> </w:t>
      </w:r>
      <w:r w:rsidRPr="00CA68A2">
        <w:rPr>
          <w:rFonts w:asciiTheme="minorHAnsi" w:hAnsiTheme="minorHAnsi" w:cstheme="minorHAnsi"/>
          <w:b/>
          <w:sz w:val="20"/>
        </w:rPr>
        <w:t>of the</w:t>
      </w:r>
      <w:r w:rsidRPr="00CA68A2">
        <w:rPr>
          <w:rFonts w:asciiTheme="minorHAnsi" w:hAnsiTheme="minorHAnsi" w:cstheme="minorHAnsi"/>
          <w:b/>
          <w:spacing w:val="-3"/>
          <w:sz w:val="20"/>
        </w:rPr>
        <w:t xml:space="preserve"> </w:t>
      </w:r>
      <w:r w:rsidRPr="00CA68A2">
        <w:rPr>
          <w:rFonts w:asciiTheme="minorHAnsi" w:hAnsiTheme="minorHAnsi" w:cstheme="minorHAnsi"/>
          <w:b/>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551DC4D3" w14:textId="77777777" w:rsidTr="00662408">
        <w:trPr>
          <w:trHeight w:hRule="exact" w:val="694"/>
        </w:trPr>
        <w:tc>
          <w:tcPr>
            <w:tcW w:w="3969" w:type="dxa"/>
            <w:tcBorders>
              <w:top w:val="single" w:sz="6" w:space="0" w:color="000000"/>
              <w:left w:val="single" w:sz="6" w:space="0" w:color="000000"/>
              <w:bottom w:val="single" w:sz="6" w:space="0" w:color="000000"/>
              <w:right w:val="single" w:sz="6" w:space="0" w:color="000000"/>
            </w:tcBorders>
          </w:tcPr>
          <w:p w14:paraId="707D805C"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47F0EF27"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19B2449B" w14:textId="27000C9F"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66FEB976"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13BFEE86" w14:textId="77777777" w:rsidTr="00662408">
        <w:trPr>
          <w:trHeight w:hRule="exact" w:val="449"/>
        </w:trPr>
        <w:tc>
          <w:tcPr>
            <w:tcW w:w="3969" w:type="dxa"/>
            <w:tcBorders>
              <w:top w:val="single" w:sz="6" w:space="0" w:color="000000"/>
              <w:left w:val="single" w:sz="6" w:space="0" w:color="000000"/>
              <w:bottom w:val="single" w:sz="6" w:space="0" w:color="000000"/>
              <w:right w:val="single" w:sz="6" w:space="0" w:color="000000"/>
            </w:tcBorders>
          </w:tcPr>
          <w:p w14:paraId="7214AE23"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 xml:space="preserve">an </w:t>
            </w:r>
            <w:proofErr w:type="spellStart"/>
            <w:r w:rsidRPr="00CA68A2">
              <w:rPr>
                <w:rFonts w:asciiTheme="minorHAnsi" w:hAnsiTheme="minorHAnsi" w:cstheme="minorHAnsi"/>
                <w:sz w:val="20"/>
                <w:szCs w:val="20"/>
              </w:rPr>
              <w:t>Authorised</w:t>
            </w:r>
            <w:proofErr w:type="spellEnd"/>
            <w:r w:rsidRPr="00CA68A2">
              <w:rPr>
                <w:rFonts w:asciiTheme="minorHAnsi" w:hAnsiTheme="minorHAnsi" w:cstheme="minorHAnsi"/>
                <w:sz w:val="20"/>
                <w:szCs w:val="20"/>
              </w:rPr>
              <w:t xml:space="preserve"> Person;</w:t>
            </w:r>
          </w:p>
        </w:tc>
        <w:tc>
          <w:tcPr>
            <w:tcW w:w="1418" w:type="dxa"/>
            <w:tcBorders>
              <w:top w:val="single" w:sz="6" w:space="0" w:color="000000"/>
              <w:left w:val="single" w:sz="6" w:space="0" w:color="000000"/>
              <w:bottom w:val="single" w:sz="6" w:space="0" w:color="000000"/>
              <w:right w:val="single" w:sz="6" w:space="0" w:color="000000"/>
            </w:tcBorders>
          </w:tcPr>
          <w:p w14:paraId="1E696C9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781B66"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7736120C" w14:textId="77777777" w:rsidTr="00662408">
        <w:trPr>
          <w:trHeight w:hRule="exact" w:val="1190"/>
        </w:trPr>
        <w:tc>
          <w:tcPr>
            <w:tcW w:w="3969" w:type="dxa"/>
            <w:tcBorders>
              <w:top w:val="single" w:sz="6" w:space="0" w:color="000000"/>
              <w:left w:val="single" w:sz="6" w:space="0" w:color="000000"/>
              <w:bottom w:val="single" w:sz="6" w:space="0" w:color="000000"/>
              <w:right w:val="single" w:sz="6" w:space="0" w:color="000000"/>
            </w:tcBorders>
          </w:tcPr>
          <w:p w14:paraId="452E55AF" w14:textId="77777777" w:rsidR="00B662E0" w:rsidRPr="00CA68A2" w:rsidRDefault="00B662E0" w:rsidP="00CA68A2">
            <w:pPr>
              <w:numPr>
                <w:ilvl w:val="0"/>
                <w:numId w:val="14"/>
              </w:numPr>
              <w:spacing w:line="276" w:lineRule="auto"/>
              <w:ind w:right="102"/>
              <w:rPr>
                <w:rFonts w:asciiTheme="minorHAnsi" w:eastAsia="Arial" w:hAnsiTheme="minorHAnsi" w:cstheme="minorHAnsi"/>
                <w:sz w:val="20"/>
                <w:szCs w:val="20"/>
              </w:rPr>
            </w:pPr>
            <w:r w:rsidRPr="00CA68A2">
              <w:rPr>
                <w:rFonts w:asciiTheme="minorHAnsi" w:hAnsiTheme="minorHAnsi" w:cstheme="minorHAnsi"/>
                <w:sz w:val="20"/>
                <w:szCs w:val="20"/>
              </w:rPr>
              <w:t>an exempt person where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relates to a controlled</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activity which is a regulated activity in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1D99ED99"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53CC3F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21D8630F" w14:textId="77777777" w:rsidTr="00662408">
        <w:trPr>
          <w:trHeight w:hRule="exact" w:val="2939"/>
        </w:trPr>
        <w:tc>
          <w:tcPr>
            <w:tcW w:w="3969" w:type="dxa"/>
            <w:tcBorders>
              <w:top w:val="single" w:sz="6" w:space="0" w:color="000000"/>
              <w:left w:val="single" w:sz="6" w:space="0" w:color="000000"/>
              <w:bottom w:val="single" w:sz="6" w:space="0" w:color="000000"/>
              <w:right w:val="single" w:sz="6" w:space="0" w:color="000000"/>
            </w:tcBorders>
          </w:tcPr>
          <w:p w14:paraId="705F4F37"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any other person:</w:t>
            </w:r>
          </w:p>
          <w:p w14:paraId="136EF0BC" w14:textId="77777777" w:rsidR="00B662E0" w:rsidRPr="00CA68A2" w:rsidRDefault="00B662E0" w:rsidP="00CA68A2">
            <w:pPr>
              <w:numPr>
                <w:ilvl w:val="0"/>
                <w:numId w:val="1"/>
              </w:numPr>
              <w:tabs>
                <w:tab w:val="left" w:pos="370"/>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whose ordinary activities involve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carrying on the controlled activity to</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which the communication relates for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purpose of a business carried on by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or</w:t>
            </w:r>
          </w:p>
          <w:p w14:paraId="22162A99" w14:textId="77777777" w:rsidR="00B662E0" w:rsidRPr="00CA68A2" w:rsidRDefault="00B662E0" w:rsidP="00CA68A2">
            <w:pPr>
              <w:numPr>
                <w:ilvl w:val="0"/>
                <w:numId w:val="1"/>
              </w:numPr>
              <w:tabs>
                <w:tab w:val="left" w:pos="365"/>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476D024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BFE3231"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0589651F" w14:textId="77777777" w:rsidTr="00662408">
        <w:trPr>
          <w:trHeight w:hRule="exact" w:val="1152"/>
        </w:trPr>
        <w:tc>
          <w:tcPr>
            <w:tcW w:w="3969" w:type="dxa"/>
            <w:tcBorders>
              <w:top w:val="single" w:sz="6" w:space="0" w:color="000000"/>
              <w:left w:val="single" w:sz="6" w:space="0" w:color="000000"/>
              <w:bottom w:val="single" w:sz="6" w:space="0" w:color="000000"/>
              <w:right w:val="single" w:sz="6" w:space="0" w:color="000000"/>
            </w:tcBorders>
          </w:tcPr>
          <w:p w14:paraId="055D077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 xml:space="preserve">a government, local authority (whether in the United Kingdom or elsewhere) or on international </w:t>
            </w:r>
            <w:proofErr w:type="spellStart"/>
            <w:r w:rsidRPr="00CA68A2">
              <w:rPr>
                <w:rFonts w:asciiTheme="minorHAnsi" w:hAnsiTheme="minorHAnsi" w:cstheme="minorHAnsi"/>
                <w:sz w:val="20"/>
                <w:szCs w:val="20"/>
              </w:rPr>
              <w:t>organisation</w:t>
            </w:r>
            <w:proofErr w:type="spellEnd"/>
            <w:r w:rsidRPr="00CA68A2">
              <w:rPr>
                <w:rFonts w:asciiTheme="minorHAnsi" w:hAnsiTheme="minorHAnsi" w:cstheme="minorHAnsi"/>
                <w:sz w:val="20"/>
                <w:szCs w:val="20"/>
              </w:rPr>
              <w:t>; and</w:t>
            </w:r>
          </w:p>
        </w:tc>
        <w:tc>
          <w:tcPr>
            <w:tcW w:w="1418" w:type="dxa"/>
            <w:tcBorders>
              <w:top w:val="single" w:sz="6" w:space="0" w:color="000000"/>
              <w:left w:val="single" w:sz="6" w:space="0" w:color="000000"/>
              <w:bottom w:val="single" w:sz="6" w:space="0" w:color="000000"/>
              <w:right w:val="single" w:sz="6" w:space="0" w:color="000000"/>
            </w:tcBorders>
          </w:tcPr>
          <w:p w14:paraId="5CF387D0"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5AE29E2"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85FBB8D" w14:textId="77777777" w:rsidTr="00662408">
        <w:trPr>
          <w:trHeight w:hRule="exact" w:val="2402"/>
        </w:trPr>
        <w:tc>
          <w:tcPr>
            <w:tcW w:w="3969" w:type="dxa"/>
            <w:tcBorders>
              <w:top w:val="single" w:sz="6" w:space="0" w:color="000000"/>
              <w:left w:val="single" w:sz="6" w:space="0" w:color="000000"/>
              <w:bottom w:val="single" w:sz="6" w:space="0" w:color="000000"/>
              <w:right w:val="single" w:sz="6" w:space="0" w:color="000000"/>
            </w:tcBorders>
          </w:tcPr>
          <w:p w14:paraId="02F91B9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a person (“A”) who is a director, officer or employee of a person (“B”) falling within any of sub-paragraphs (a) to (d), when the communication is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made to A in that capacity and where 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responsibilities when acting in that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capacity involve him in the carrying on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29A38A8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2072D41" w14:textId="77777777" w:rsidR="00B662E0" w:rsidRPr="00CA68A2" w:rsidRDefault="00B662E0" w:rsidP="00CA68A2">
            <w:pPr>
              <w:spacing w:line="276" w:lineRule="auto"/>
              <w:rPr>
                <w:rFonts w:asciiTheme="minorHAnsi" w:hAnsiTheme="minorHAnsi" w:cstheme="minorHAnsi"/>
                <w:sz w:val="20"/>
                <w:szCs w:val="20"/>
              </w:rPr>
            </w:pPr>
          </w:p>
        </w:tc>
      </w:tr>
    </w:tbl>
    <w:p w14:paraId="3BAAFF1F" w14:textId="77777777" w:rsidR="00B662E0" w:rsidRPr="00CA68A2" w:rsidRDefault="00B662E0" w:rsidP="00CA68A2">
      <w:pPr>
        <w:spacing w:line="276" w:lineRule="auto"/>
        <w:rPr>
          <w:rFonts w:asciiTheme="minorHAnsi" w:eastAsia="Arial" w:hAnsiTheme="minorHAnsi" w:cstheme="minorHAnsi"/>
          <w:b/>
          <w:bCs/>
          <w:sz w:val="20"/>
          <w:szCs w:val="20"/>
        </w:rPr>
      </w:pPr>
    </w:p>
    <w:p w14:paraId="50D9702F" w14:textId="77777777" w:rsidR="00E7115C" w:rsidRPr="00CA68A2" w:rsidRDefault="00E7115C" w:rsidP="00CA68A2">
      <w:pPr>
        <w:spacing w:line="276" w:lineRule="auto"/>
        <w:rPr>
          <w:rFonts w:asciiTheme="minorHAnsi" w:eastAsia="Arial" w:hAnsiTheme="minorHAnsi" w:cstheme="minorHAnsi"/>
          <w:b/>
          <w:bCs/>
          <w:sz w:val="20"/>
          <w:szCs w:val="20"/>
        </w:rPr>
      </w:pPr>
    </w:p>
    <w:p w14:paraId="7776E901" w14:textId="77777777" w:rsidR="00E7115C" w:rsidRPr="00CA68A2" w:rsidRDefault="00E7115C" w:rsidP="00CA68A2">
      <w:pPr>
        <w:spacing w:line="276" w:lineRule="auto"/>
        <w:rPr>
          <w:rFonts w:asciiTheme="minorHAnsi" w:eastAsia="Arial" w:hAnsiTheme="minorHAnsi" w:cstheme="minorHAnsi"/>
          <w:b/>
          <w:bCs/>
          <w:sz w:val="20"/>
          <w:szCs w:val="20"/>
        </w:rPr>
      </w:pPr>
    </w:p>
    <w:p w14:paraId="4F7C5098" w14:textId="77777777" w:rsidR="00E7115C" w:rsidRPr="00CA68A2" w:rsidRDefault="00E7115C" w:rsidP="00CA68A2">
      <w:pPr>
        <w:spacing w:line="276" w:lineRule="auto"/>
        <w:rPr>
          <w:rFonts w:asciiTheme="minorHAnsi" w:eastAsia="Arial" w:hAnsiTheme="minorHAnsi" w:cstheme="minorHAnsi"/>
          <w:b/>
          <w:bCs/>
          <w:sz w:val="20"/>
          <w:szCs w:val="20"/>
        </w:rPr>
      </w:pPr>
    </w:p>
    <w:p w14:paraId="23405F37" w14:textId="77777777" w:rsidR="00E7115C" w:rsidRPr="00CA68A2" w:rsidRDefault="00E7115C" w:rsidP="00CA68A2">
      <w:pPr>
        <w:spacing w:line="276" w:lineRule="auto"/>
        <w:rPr>
          <w:rFonts w:asciiTheme="minorHAnsi" w:eastAsia="Arial" w:hAnsiTheme="minorHAnsi" w:cstheme="minorHAnsi"/>
          <w:b/>
          <w:bCs/>
          <w:sz w:val="20"/>
          <w:szCs w:val="20"/>
        </w:rPr>
      </w:pPr>
    </w:p>
    <w:p w14:paraId="5E80D702" w14:textId="77777777" w:rsidR="00B662E0" w:rsidRPr="00CA68A2" w:rsidRDefault="00B662E0" w:rsidP="007641CA">
      <w:pPr>
        <w:pStyle w:val="ScheduleClauses"/>
        <w:spacing w:line="276" w:lineRule="auto"/>
        <w:rPr>
          <w:rFonts w:asciiTheme="minorHAnsi" w:eastAsia="Arial" w:hAnsiTheme="minorHAnsi" w:cstheme="minorHAnsi"/>
          <w:b/>
          <w:caps/>
          <w:sz w:val="20"/>
        </w:rPr>
      </w:pPr>
      <w:r w:rsidRPr="00CA68A2">
        <w:rPr>
          <w:rFonts w:asciiTheme="minorHAnsi" w:hAnsiTheme="minorHAnsi" w:cstheme="minorHAnsi"/>
          <w:b/>
          <w:caps/>
          <w:spacing w:val="-1"/>
          <w:sz w:val="20"/>
        </w:rPr>
        <w:lastRenderedPageBreak/>
        <w:t>HIGH</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NET</w:t>
      </w:r>
      <w:r w:rsidRPr="00CA68A2">
        <w:rPr>
          <w:rFonts w:asciiTheme="minorHAnsi" w:hAnsiTheme="minorHAnsi" w:cstheme="minorHAnsi"/>
          <w:b/>
          <w:caps/>
          <w:spacing w:val="2"/>
          <w:sz w:val="20"/>
        </w:rPr>
        <w:t xml:space="preserve"> </w:t>
      </w:r>
      <w:r w:rsidRPr="00CA68A2">
        <w:rPr>
          <w:rFonts w:asciiTheme="minorHAnsi" w:hAnsiTheme="minorHAnsi" w:cstheme="minorHAnsi"/>
          <w:b/>
          <w:caps/>
          <w:sz w:val="20"/>
        </w:rPr>
        <w:t>WORTH</w:t>
      </w:r>
      <w:r w:rsidRPr="00CA68A2">
        <w:rPr>
          <w:rFonts w:asciiTheme="minorHAnsi" w:hAnsiTheme="minorHAnsi" w:cstheme="minorHAnsi"/>
          <w:b/>
          <w:caps/>
          <w:spacing w:val="1"/>
          <w:sz w:val="20"/>
        </w:rPr>
        <w:t xml:space="preserve"> </w:t>
      </w:r>
      <w:r w:rsidRPr="00CA68A2">
        <w:rPr>
          <w:rFonts w:asciiTheme="minorHAnsi" w:hAnsiTheme="minorHAnsi" w:cstheme="minorHAnsi"/>
          <w:b/>
          <w:caps/>
          <w:sz w:val="20"/>
        </w:rPr>
        <w:t>COMPANIES</w:t>
      </w:r>
      <w:r w:rsidRPr="00CA68A2">
        <w:rPr>
          <w:rFonts w:asciiTheme="minorHAnsi" w:hAnsiTheme="minorHAnsi" w:cstheme="minorHAnsi"/>
          <w:b/>
          <w:caps/>
          <w:spacing w:val="3"/>
          <w:sz w:val="20"/>
        </w:rPr>
        <w:t xml:space="preserve"> </w:t>
      </w:r>
      <w:r w:rsidRPr="00CA68A2">
        <w:rPr>
          <w:rFonts w:asciiTheme="minorHAnsi" w:hAnsiTheme="minorHAnsi" w:cstheme="minorHAnsi"/>
          <w:b/>
          <w:caps/>
          <w:sz w:val="20"/>
        </w:rPr>
        <w:t xml:space="preserve">(Article </w:t>
      </w:r>
      <w:r w:rsidRPr="00CA68A2">
        <w:rPr>
          <w:rFonts w:asciiTheme="minorHAnsi" w:hAnsiTheme="minorHAnsi" w:cstheme="minorHAnsi"/>
          <w:b/>
          <w:caps/>
          <w:spacing w:val="-1"/>
          <w:sz w:val="20"/>
        </w:rPr>
        <w:t>49</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of</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the</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246A0B7D" w14:textId="77777777" w:rsidTr="00662408">
        <w:trPr>
          <w:trHeight w:hRule="exact" w:val="756"/>
        </w:trPr>
        <w:tc>
          <w:tcPr>
            <w:tcW w:w="3969" w:type="dxa"/>
            <w:tcBorders>
              <w:top w:val="single" w:sz="6" w:space="0" w:color="000000"/>
              <w:left w:val="single" w:sz="6" w:space="0" w:color="000000"/>
              <w:bottom w:val="single" w:sz="6" w:space="0" w:color="000000"/>
              <w:right w:val="single" w:sz="6" w:space="0" w:color="000000"/>
            </w:tcBorders>
          </w:tcPr>
          <w:p w14:paraId="0FC55354"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62F9C562"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201A6AB3" w14:textId="01137846"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307C1CCF"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716938C3" w14:textId="77777777" w:rsidTr="00E7115C">
        <w:trPr>
          <w:trHeight w:hRule="exact" w:val="3276"/>
        </w:trPr>
        <w:tc>
          <w:tcPr>
            <w:tcW w:w="3969" w:type="dxa"/>
            <w:tcBorders>
              <w:top w:val="single" w:sz="6" w:space="0" w:color="000000"/>
              <w:left w:val="single" w:sz="6" w:space="0" w:color="000000"/>
              <w:bottom w:val="single" w:sz="6" w:space="0" w:color="000000"/>
              <w:right w:val="single" w:sz="6" w:space="0" w:color="000000"/>
            </w:tcBorders>
          </w:tcPr>
          <w:p w14:paraId="13478F8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proofErr w:type="spellStart"/>
            <w:r w:rsidRPr="00CA68A2">
              <w:rPr>
                <w:rFonts w:asciiTheme="minorHAnsi" w:hAnsiTheme="minorHAnsi" w:cstheme="minorHAnsi"/>
                <w:sz w:val="20"/>
                <w:szCs w:val="20"/>
              </w:rPr>
              <w:t>any body</w:t>
            </w:r>
            <w:proofErr w:type="spellEnd"/>
            <w:r w:rsidRPr="00CA68A2">
              <w:rPr>
                <w:rFonts w:asciiTheme="minorHAnsi" w:hAnsiTheme="minorHAnsi" w:cstheme="minorHAnsi"/>
                <w:sz w:val="20"/>
                <w:szCs w:val="20"/>
              </w:rPr>
              <w:t xml:space="preserve"> corporate which has, or which</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is a member of the same group as an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which has, a called-up</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share capital or net assets of not less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than:</w:t>
            </w:r>
          </w:p>
          <w:p w14:paraId="3B5A1512"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if the body corporate has more than 20 members or is a subsidiary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of an undertaking which has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more than 20 members,</w:t>
            </w:r>
          </w:p>
          <w:p w14:paraId="09E7240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£500,000;</w:t>
            </w:r>
          </w:p>
          <w:p w14:paraId="035D641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 xml:space="preserve"> otherwise, £5 million;</w:t>
            </w:r>
          </w:p>
        </w:tc>
        <w:tc>
          <w:tcPr>
            <w:tcW w:w="1418" w:type="dxa"/>
            <w:tcBorders>
              <w:top w:val="single" w:sz="6" w:space="0" w:color="000000"/>
              <w:left w:val="single" w:sz="6" w:space="0" w:color="000000"/>
              <w:bottom w:val="single" w:sz="6" w:space="0" w:color="000000"/>
              <w:right w:val="single" w:sz="6" w:space="0" w:color="000000"/>
            </w:tcBorders>
          </w:tcPr>
          <w:p w14:paraId="30D516B4"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9D4BD25"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BF6DBDE" w14:textId="77777777" w:rsidTr="00E7115C">
        <w:trPr>
          <w:trHeight w:hRule="exact" w:val="855"/>
        </w:trPr>
        <w:tc>
          <w:tcPr>
            <w:tcW w:w="3969" w:type="dxa"/>
            <w:tcBorders>
              <w:top w:val="single" w:sz="6" w:space="0" w:color="000000"/>
              <w:left w:val="single" w:sz="6" w:space="0" w:color="000000"/>
              <w:bottom w:val="single" w:sz="6" w:space="0" w:color="000000"/>
              <w:right w:val="single" w:sz="6" w:space="0" w:color="000000"/>
            </w:tcBorders>
          </w:tcPr>
          <w:p w14:paraId="6CB388A6"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any unincorporated association or</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partnership which has net assets of not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less than £5 million;</w:t>
            </w:r>
          </w:p>
        </w:tc>
        <w:tc>
          <w:tcPr>
            <w:tcW w:w="1418" w:type="dxa"/>
            <w:tcBorders>
              <w:top w:val="single" w:sz="6" w:space="0" w:color="000000"/>
              <w:left w:val="single" w:sz="6" w:space="0" w:color="000000"/>
              <w:bottom w:val="single" w:sz="6" w:space="0" w:color="000000"/>
              <w:right w:val="single" w:sz="6" w:space="0" w:color="000000"/>
            </w:tcBorders>
          </w:tcPr>
          <w:p w14:paraId="3E8E333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05019B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A257463" w14:textId="77777777" w:rsidTr="00E7115C">
        <w:trPr>
          <w:trHeight w:hRule="exact" w:val="431"/>
        </w:trPr>
        <w:tc>
          <w:tcPr>
            <w:tcW w:w="3969" w:type="dxa"/>
            <w:tcBorders>
              <w:top w:val="single" w:sz="6" w:space="0" w:color="000000"/>
              <w:left w:val="single" w:sz="6" w:space="0" w:color="000000"/>
              <w:bottom w:val="single" w:sz="6" w:space="0" w:color="000000"/>
              <w:right w:val="single" w:sz="6" w:space="0" w:color="000000"/>
            </w:tcBorders>
          </w:tcPr>
          <w:p w14:paraId="585DA69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the trustee of a high value trust;</w:t>
            </w:r>
          </w:p>
        </w:tc>
        <w:tc>
          <w:tcPr>
            <w:tcW w:w="1418" w:type="dxa"/>
            <w:tcBorders>
              <w:top w:val="single" w:sz="6" w:space="0" w:color="000000"/>
              <w:left w:val="single" w:sz="6" w:space="0" w:color="000000"/>
              <w:bottom w:val="single" w:sz="6" w:space="0" w:color="000000"/>
              <w:right w:val="single" w:sz="6" w:space="0" w:color="000000"/>
            </w:tcBorders>
          </w:tcPr>
          <w:p w14:paraId="1BCCF1FC"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206BFF14"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C06D6BC" w14:textId="77777777" w:rsidTr="00E7115C">
        <w:trPr>
          <w:trHeight w:hRule="exact" w:val="2121"/>
        </w:trPr>
        <w:tc>
          <w:tcPr>
            <w:tcW w:w="3969" w:type="dxa"/>
            <w:tcBorders>
              <w:top w:val="single" w:sz="6" w:space="0" w:color="000000"/>
              <w:left w:val="single" w:sz="6" w:space="0" w:color="000000"/>
              <w:bottom w:val="single" w:sz="6" w:space="0" w:color="000000"/>
              <w:right w:val="single" w:sz="6" w:space="0" w:color="000000"/>
            </w:tcBorders>
          </w:tcPr>
          <w:p w14:paraId="39EED6CD"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eastAsia="Arial" w:hAnsiTheme="minorHAnsi" w:cstheme="minorHAnsi"/>
                <w:sz w:val="20"/>
                <w:szCs w:val="20"/>
              </w:rPr>
              <w:t>any person (“A”) whilst acting in the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capacity of director, officer or employee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 xml:space="preserve">of a person (“B”)  falling </w:t>
            </w:r>
            <w:r w:rsidRPr="00CA68A2">
              <w:rPr>
                <w:rFonts w:asciiTheme="minorHAnsi" w:hAnsiTheme="minorHAnsi" w:cstheme="minorHAnsi"/>
                <w:sz w:val="20"/>
                <w:szCs w:val="20"/>
              </w:rPr>
              <w:t>within any  of sub-paragraphs  (a) to (c),</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where A's  responsibilities,  when acting</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that capacity, involve him in  B's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engaging in investment activity; and</w:t>
            </w:r>
          </w:p>
        </w:tc>
        <w:tc>
          <w:tcPr>
            <w:tcW w:w="1418" w:type="dxa"/>
            <w:tcBorders>
              <w:top w:val="single" w:sz="6" w:space="0" w:color="000000"/>
              <w:left w:val="single" w:sz="6" w:space="0" w:color="000000"/>
              <w:bottom w:val="single" w:sz="6" w:space="0" w:color="000000"/>
              <w:right w:val="single" w:sz="6" w:space="0" w:color="000000"/>
            </w:tcBorders>
          </w:tcPr>
          <w:p w14:paraId="1AB35256"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6C6A7B3D"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D57244D" w14:textId="77777777" w:rsidTr="00E7115C">
        <w:trPr>
          <w:trHeight w:hRule="exact" w:val="833"/>
        </w:trPr>
        <w:tc>
          <w:tcPr>
            <w:tcW w:w="3969" w:type="dxa"/>
            <w:tcBorders>
              <w:top w:val="single" w:sz="6" w:space="0" w:color="000000"/>
              <w:left w:val="single" w:sz="6" w:space="0" w:color="000000"/>
              <w:bottom w:val="single" w:sz="6" w:space="0" w:color="000000"/>
              <w:right w:val="single" w:sz="6" w:space="0" w:color="000000"/>
            </w:tcBorders>
          </w:tcPr>
          <w:p w14:paraId="3D68C2A3"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hAnsiTheme="minorHAnsi" w:cstheme="minorHAnsi"/>
                <w:sz w:val="20"/>
                <w:szCs w:val="20"/>
              </w:rPr>
              <w:t>any person to whom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might otherwise lawfully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be made.</w:t>
            </w:r>
          </w:p>
        </w:tc>
        <w:tc>
          <w:tcPr>
            <w:tcW w:w="1418" w:type="dxa"/>
            <w:tcBorders>
              <w:top w:val="single" w:sz="6" w:space="0" w:color="000000"/>
              <w:left w:val="single" w:sz="6" w:space="0" w:color="000000"/>
              <w:bottom w:val="single" w:sz="6" w:space="0" w:color="000000"/>
              <w:right w:val="single" w:sz="6" w:space="0" w:color="000000"/>
            </w:tcBorders>
          </w:tcPr>
          <w:p w14:paraId="76FFC6F8"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811D8A" w14:textId="77777777" w:rsidR="00B662E0" w:rsidRPr="00CA68A2" w:rsidRDefault="00B662E0" w:rsidP="00CA68A2">
            <w:pPr>
              <w:spacing w:line="276" w:lineRule="auto"/>
              <w:rPr>
                <w:rFonts w:asciiTheme="minorHAnsi" w:hAnsiTheme="minorHAnsi" w:cstheme="minorHAnsi"/>
                <w:sz w:val="20"/>
                <w:szCs w:val="20"/>
              </w:rPr>
            </w:pPr>
          </w:p>
        </w:tc>
      </w:tr>
    </w:tbl>
    <w:p w14:paraId="431890C3" w14:textId="552FFC00" w:rsidR="007641CA" w:rsidRDefault="007641CA" w:rsidP="00CA68A2">
      <w:pPr>
        <w:spacing w:line="276" w:lineRule="auto"/>
        <w:rPr>
          <w:rFonts w:asciiTheme="minorHAnsi" w:eastAsia="Arial" w:hAnsiTheme="minorHAnsi" w:cstheme="minorHAnsi"/>
          <w:b/>
          <w:bCs/>
          <w:sz w:val="20"/>
          <w:szCs w:val="20"/>
        </w:rPr>
      </w:pPr>
    </w:p>
    <w:p w14:paraId="2CE36431" w14:textId="77777777" w:rsidR="007641CA" w:rsidRDefault="007641CA">
      <w:pPr>
        <w:widowControl/>
        <w:rPr>
          <w:rFonts w:asciiTheme="minorHAnsi" w:eastAsia="Arial" w:hAnsiTheme="minorHAnsi" w:cstheme="minorHAnsi"/>
          <w:b/>
          <w:bCs/>
          <w:sz w:val="20"/>
          <w:szCs w:val="20"/>
        </w:rPr>
      </w:pPr>
      <w:r>
        <w:rPr>
          <w:rFonts w:asciiTheme="minorHAnsi" w:eastAsia="Arial" w:hAnsiTheme="minorHAnsi" w:cstheme="minorHAnsi"/>
          <w:b/>
          <w:bCs/>
          <w:sz w:val="20"/>
          <w:szCs w:val="20"/>
        </w:rPr>
        <w:br w:type="page"/>
      </w:r>
    </w:p>
    <w:p w14:paraId="3C66F774" w14:textId="77777777" w:rsidR="00B662E0" w:rsidRPr="00CA68A2" w:rsidRDefault="00B662E0" w:rsidP="00CA68A2">
      <w:pPr>
        <w:spacing w:line="276" w:lineRule="auto"/>
        <w:rPr>
          <w:rFonts w:asciiTheme="minorHAnsi" w:eastAsia="Arial" w:hAnsiTheme="minorHAnsi" w:cstheme="minorHAnsi"/>
          <w:b/>
          <w:bCs/>
          <w:sz w:val="20"/>
          <w:szCs w:val="20"/>
        </w:rPr>
      </w:pPr>
    </w:p>
    <w:p w14:paraId="5F678848" w14:textId="3250C82E" w:rsidR="00EE0146" w:rsidRPr="00CA68A2" w:rsidRDefault="00876B37" w:rsidP="007641CA">
      <w:pPr>
        <w:spacing w:before="240" w:line="276" w:lineRule="auto"/>
        <w:ind w:right="21"/>
        <w:rPr>
          <w:rFonts w:asciiTheme="minorHAnsi" w:eastAsia="Arial" w:hAnsiTheme="minorHAnsi" w:cstheme="minorHAnsi"/>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1552" behindDoc="0" locked="0" layoutInCell="1" allowOverlap="1" wp14:anchorId="05EF0C5C" wp14:editId="7D7CBC5E">
                <wp:simplePos x="0" y="0"/>
                <wp:positionH relativeFrom="margin">
                  <wp:align>left</wp:align>
                </wp:positionH>
                <wp:positionV relativeFrom="paragraph">
                  <wp:posOffset>142875</wp:posOffset>
                </wp:positionV>
                <wp:extent cx="5657850" cy="2762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6225"/>
                        </a:xfrm>
                        <a:prstGeom prst="rect">
                          <a:avLst/>
                        </a:prstGeom>
                        <a:solidFill>
                          <a:schemeClr val="bg1">
                            <a:lumMod val="85000"/>
                          </a:schemeClr>
                        </a:solidFill>
                        <a:ln w="9525">
                          <a:solidFill>
                            <a:srgbClr val="000000"/>
                          </a:solidFill>
                          <a:miter lim="800000"/>
                          <a:headEnd/>
                          <a:tailEnd/>
                        </a:ln>
                      </wps:spPr>
                      <wps:txb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F0C5C" id="_x0000_s1033" type="#_x0000_t202" style="position:absolute;margin-left:0;margin-top:11.25pt;width:445.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" fillcolor="#d8d8d8 [2732]">
                <v:textbo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v:textbox>
                <w10:wrap type="square" anchorx="margin"/>
              </v:shape>
            </w:pict>
          </mc:Fallback>
        </mc:AlternateContent>
      </w:r>
      <w:r w:rsidR="00EE0146" w:rsidRPr="00CA68A2">
        <w:rPr>
          <w:rFonts w:asciiTheme="minorHAnsi" w:eastAsia="Arial" w:hAnsiTheme="minorHAnsi" w:cstheme="minorHAnsi"/>
          <w:sz w:val="20"/>
          <w:szCs w:val="20"/>
        </w:rPr>
        <w:t>Application monies should be sent by electronic bank transfer:</w:t>
      </w:r>
    </w:p>
    <w:p w14:paraId="0BAC0B23" w14:textId="77777777" w:rsidR="009175E7" w:rsidRPr="00CA68A2" w:rsidRDefault="009175E7" w:rsidP="00CA68A2">
      <w:pPr>
        <w:spacing w:line="276" w:lineRule="auto"/>
        <w:ind w:right="21"/>
        <w:rPr>
          <w:rFonts w:asciiTheme="minorHAnsi" w:hAnsiTheme="minorHAnsi" w:cstheme="minorHAnsi"/>
          <w:b/>
          <w:sz w:val="20"/>
          <w:szCs w:val="20"/>
        </w:rPr>
      </w:pPr>
    </w:p>
    <w:p w14:paraId="21E418E3" w14:textId="77777777" w:rsidR="00EE0146" w:rsidRPr="00CA68A2" w:rsidRDefault="00EE0146" w:rsidP="00CA68A2">
      <w:pPr>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US Dollars</w:t>
      </w:r>
    </w:p>
    <w:p w14:paraId="2C954861" w14:textId="77777777" w:rsidR="009175E7" w:rsidRPr="00CA68A2" w:rsidRDefault="009175E7" w:rsidP="00CA68A2">
      <w:pPr>
        <w:spacing w:line="276" w:lineRule="auto"/>
        <w:rPr>
          <w:rFonts w:asciiTheme="minorHAnsi" w:hAnsiTheme="minorHAnsi" w:cstheme="minorHAnsi"/>
          <w:b/>
          <w:sz w:val="20"/>
          <w:szCs w:val="20"/>
          <w:u w:val="single"/>
        </w:rPr>
      </w:pPr>
    </w:p>
    <w:p w14:paraId="469B7110" w14:textId="77777777" w:rsidR="00761166" w:rsidRPr="00CA68A2" w:rsidRDefault="00761166"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Correspondent Bank Details:</w:t>
      </w:r>
    </w:p>
    <w:p w14:paraId="544D6048" w14:textId="136D96EF" w:rsidR="00EE0146" w:rsidRPr="00CA68A2" w:rsidRDefault="00EE0146"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4722E9" w:rsidRPr="00CA68A2">
        <w:rPr>
          <w:rFonts w:asciiTheme="minorHAnsi" w:hAnsiTheme="minorHAnsi" w:cstheme="minorHAnsi"/>
          <w:b/>
          <w:sz w:val="20"/>
          <w:szCs w:val="20"/>
        </w:rPr>
        <w:t xml:space="preserve">: </w:t>
      </w:r>
      <w:r w:rsidR="004C232F" w:rsidRPr="00CA68A2">
        <w:rPr>
          <w:rFonts w:asciiTheme="minorHAnsi" w:hAnsiTheme="minorHAnsi" w:cstheme="minorHAnsi"/>
          <w:b/>
          <w:sz w:val="20"/>
          <w:szCs w:val="20"/>
        </w:rPr>
        <w:tab/>
      </w:r>
      <w:r w:rsidR="00CB3BAC" w:rsidRPr="00CA68A2">
        <w:rPr>
          <w:rFonts w:asciiTheme="minorHAnsi" w:hAnsiTheme="minorHAnsi" w:cstheme="minorHAnsi"/>
          <w:b/>
          <w:sz w:val="20"/>
          <w:szCs w:val="20"/>
        </w:rPr>
        <w:tab/>
      </w:r>
      <w:r w:rsidR="004722E9" w:rsidRPr="00CA68A2">
        <w:rPr>
          <w:rFonts w:asciiTheme="minorHAnsi" w:hAnsiTheme="minorHAnsi" w:cstheme="minorHAnsi"/>
          <w:sz w:val="20"/>
          <w:szCs w:val="20"/>
        </w:rPr>
        <w:t>Bank of New York Mellon, New York</w:t>
      </w:r>
    </w:p>
    <w:p w14:paraId="207CDE83" w14:textId="365EF753" w:rsidR="00CA173A" w:rsidRPr="00CA68A2"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IRVTUS3NXXX</w:t>
      </w:r>
    </w:p>
    <w:p w14:paraId="37739275" w14:textId="602BB623" w:rsidR="0022378B" w:rsidRPr="00CA68A2" w:rsidRDefault="0022378B"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Fedwire: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021000018</w:t>
      </w:r>
    </w:p>
    <w:p w14:paraId="415147FD" w14:textId="77777777" w:rsidR="00761166" w:rsidRPr="00CA68A2" w:rsidRDefault="00761166" w:rsidP="00CA68A2">
      <w:pPr>
        <w:spacing w:line="276" w:lineRule="auto"/>
        <w:rPr>
          <w:rFonts w:asciiTheme="minorHAnsi" w:hAnsiTheme="minorHAnsi" w:cstheme="minorHAnsi"/>
          <w:sz w:val="20"/>
          <w:szCs w:val="20"/>
        </w:rPr>
      </w:pPr>
    </w:p>
    <w:p w14:paraId="66437EB6" w14:textId="64075D78" w:rsidR="00761166" w:rsidRPr="00CA68A2" w:rsidRDefault="00E72CF9"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 xml:space="preserve">Beneficiary </w:t>
      </w:r>
      <w:r w:rsidR="00761166" w:rsidRPr="00CA68A2">
        <w:rPr>
          <w:rFonts w:asciiTheme="minorHAnsi" w:hAnsiTheme="minorHAnsi" w:cstheme="minorHAnsi"/>
          <w:b/>
          <w:bCs/>
          <w:sz w:val="20"/>
          <w:szCs w:val="20"/>
          <w:u w:val="single"/>
        </w:rPr>
        <w:t>Bank Details:</w:t>
      </w:r>
    </w:p>
    <w:p w14:paraId="46610919" w14:textId="733456F2" w:rsidR="00EE0146" w:rsidRPr="00CA68A2" w:rsidRDefault="00B26152"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004722E9" w:rsidRPr="00CA68A2">
        <w:rPr>
          <w:rFonts w:asciiTheme="minorHAnsi" w:hAnsiTheme="minorHAnsi" w:cstheme="minorHAnsi"/>
          <w:sz w:val="20"/>
          <w:szCs w:val="20"/>
        </w:rPr>
        <w:t>Butterfield Bank (Guernsey) Limited</w:t>
      </w:r>
    </w:p>
    <w:p w14:paraId="0491CE2F" w14:textId="6FABCDEF" w:rsidR="00CA173A" w:rsidRPr="007641CA"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7641CA">
        <w:rPr>
          <w:rFonts w:asciiTheme="minorHAnsi" w:hAnsiTheme="minorHAnsi" w:cstheme="minorHAnsi"/>
          <w:sz w:val="20"/>
          <w:szCs w:val="20"/>
        </w:rPr>
        <w:t>BNTBGGSXXXX</w:t>
      </w:r>
    </w:p>
    <w:p w14:paraId="245362BC" w14:textId="53595909" w:rsidR="00F371A8" w:rsidRPr="007641CA"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 xml:space="preserve">Account No: </w:t>
      </w:r>
      <w:r w:rsidRPr="007641CA">
        <w:rPr>
          <w:rFonts w:asciiTheme="minorHAnsi" w:hAnsiTheme="minorHAnsi" w:cstheme="minorHAnsi"/>
          <w:sz w:val="20"/>
          <w:szCs w:val="20"/>
        </w:rPr>
        <w:tab/>
      </w:r>
      <w:r w:rsidRPr="007641CA">
        <w:rPr>
          <w:rFonts w:asciiTheme="minorHAnsi" w:hAnsiTheme="minorHAnsi" w:cstheme="minorHAnsi"/>
          <w:sz w:val="20"/>
          <w:szCs w:val="20"/>
        </w:rPr>
        <w:tab/>
      </w:r>
      <w:r w:rsidR="00B36BE0">
        <w:t>70276895</w:t>
      </w:r>
    </w:p>
    <w:p w14:paraId="2E779C1B" w14:textId="103FBB9B" w:rsidR="001E2204" w:rsidRPr="007641CA" w:rsidRDefault="001E2204" w:rsidP="00CA68A2">
      <w:pPr>
        <w:spacing w:line="276" w:lineRule="auto"/>
        <w:rPr>
          <w:rFonts w:asciiTheme="minorHAnsi" w:hAnsiTheme="minorHAnsi" w:cstheme="minorHAnsi"/>
          <w:sz w:val="20"/>
          <w:szCs w:val="20"/>
        </w:rPr>
      </w:pPr>
      <w:r w:rsidRPr="007641CA" w:rsidDel="00CA173A">
        <w:rPr>
          <w:rFonts w:asciiTheme="minorHAnsi" w:hAnsiTheme="minorHAnsi" w:cstheme="minorHAnsi"/>
          <w:sz w:val="20"/>
          <w:szCs w:val="20"/>
        </w:rPr>
        <w:t xml:space="preserve">IBAN: </w:t>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B36BE0">
        <w:t>GB52BNTB60839870276895</w:t>
      </w:r>
    </w:p>
    <w:p w14:paraId="7BD39188" w14:textId="4F14A3D4" w:rsidR="00CA173A" w:rsidRPr="00CA68A2"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Sub-</w:t>
      </w:r>
      <w:r w:rsidR="00E02D75" w:rsidRPr="007641CA">
        <w:rPr>
          <w:rFonts w:asciiTheme="minorHAnsi" w:hAnsiTheme="minorHAnsi" w:cstheme="minorHAnsi"/>
          <w:sz w:val="20"/>
          <w:szCs w:val="20"/>
        </w:rPr>
        <w:t xml:space="preserve">Account </w:t>
      </w:r>
      <w:r w:rsidR="00B059F3" w:rsidRPr="007641CA">
        <w:rPr>
          <w:rFonts w:asciiTheme="minorHAnsi" w:hAnsiTheme="minorHAnsi" w:cstheme="minorHAnsi"/>
          <w:sz w:val="20"/>
          <w:szCs w:val="20"/>
        </w:rPr>
        <w:t>N</w:t>
      </w:r>
      <w:r w:rsidR="00E02D75" w:rsidRPr="007641CA">
        <w:rPr>
          <w:rFonts w:asciiTheme="minorHAnsi" w:hAnsiTheme="minorHAnsi" w:cstheme="minorHAnsi"/>
          <w:sz w:val="20"/>
          <w:szCs w:val="20"/>
        </w:rPr>
        <w:t>ame</w:t>
      </w:r>
      <w:r w:rsidR="00CA173A" w:rsidRPr="007641CA">
        <w:rPr>
          <w:rFonts w:asciiTheme="minorHAnsi" w:hAnsiTheme="minorHAnsi" w:cstheme="minorHAnsi"/>
          <w:sz w:val="20"/>
          <w:szCs w:val="20"/>
        </w:rPr>
        <w:t>:</w:t>
      </w:r>
      <w:r w:rsidR="00B059F3" w:rsidRPr="007641CA">
        <w:rPr>
          <w:rFonts w:asciiTheme="minorHAnsi" w:hAnsiTheme="minorHAnsi" w:cstheme="minorHAnsi"/>
          <w:sz w:val="20"/>
          <w:szCs w:val="20"/>
        </w:rPr>
        <w:tab/>
      </w:r>
      <w:r w:rsidR="00B36BE0">
        <w:rPr>
          <w:rFonts w:asciiTheme="minorHAnsi" w:hAnsiTheme="minorHAnsi" w:cstheme="minorHAnsi"/>
          <w:sz w:val="20"/>
          <w:szCs w:val="20"/>
        </w:rPr>
        <w:t>A</w:t>
      </w:r>
      <w:r w:rsidR="005579BE">
        <w:rPr>
          <w:rFonts w:asciiTheme="minorHAnsi" w:hAnsiTheme="minorHAnsi" w:cstheme="minorHAnsi"/>
          <w:sz w:val="20"/>
          <w:szCs w:val="20"/>
        </w:rPr>
        <w:t>PEX ADMIN GSY LTD RE IPFM CLT A/C</w:t>
      </w:r>
    </w:p>
    <w:p w14:paraId="03272FE4" w14:textId="77777777" w:rsidR="006E38EE" w:rsidRPr="00CA68A2" w:rsidRDefault="006E38EE" w:rsidP="00CA68A2">
      <w:pPr>
        <w:spacing w:line="276" w:lineRule="auto"/>
        <w:rPr>
          <w:rFonts w:asciiTheme="minorHAnsi" w:hAnsiTheme="minorHAnsi" w:cstheme="minorHAnsi"/>
          <w:sz w:val="20"/>
          <w:szCs w:val="20"/>
        </w:rPr>
      </w:pPr>
    </w:p>
    <w:p w14:paraId="2AEB2417" w14:textId="77777777" w:rsidR="007641CA" w:rsidRDefault="007641CA">
      <w:pPr>
        <w:widowControl/>
        <w:rPr>
          <w:rFonts w:asciiTheme="minorHAnsi" w:hAnsiTheme="minorHAnsi" w:cstheme="minorHAnsi"/>
          <w:sz w:val="20"/>
          <w:szCs w:val="20"/>
        </w:rPr>
      </w:pPr>
      <w:r>
        <w:rPr>
          <w:rFonts w:asciiTheme="minorHAnsi" w:hAnsiTheme="minorHAnsi" w:cstheme="minorHAnsi"/>
          <w:sz w:val="20"/>
          <w:szCs w:val="20"/>
        </w:rPr>
        <w:br w:type="page"/>
      </w:r>
    </w:p>
    <w:p w14:paraId="0F7B04B1" w14:textId="17FF9686" w:rsidR="00BA6041" w:rsidRPr="00CA68A2" w:rsidRDefault="007641CA" w:rsidP="00CA68A2">
      <w:pPr>
        <w:spacing w:line="276" w:lineRule="auto"/>
        <w:rPr>
          <w:rFonts w:asciiTheme="minorHAnsi" w:hAnsiTheme="minorHAnsi" w:cstheme="minorHAnsi"/>
          <w:sz w:val="20"/>
          <w:szCs w:val="20"/>
        </w:rPr>
      </w:pPr>
      <w:r w:rsidRPr="00CA68A2">
        <w:rPr>
          <w:rFonts w:asciiTheme="minorHAnsi" w:hAnsiTheme="minorHAnsi" w:cstheme="minorHAnsi"/>
          <w:noProof/>
          <w:sz w:val="20"/>
          <w:szCs w:val="20"/>
          <w:lang w:val="en-GB" w:eastAsia="en-GB"/>
        </w:rPr>
        <w:lastRenderedPageBreak/>
        <mc:AlternateContent>
          <mc:Choice Requires="wps">
            <w:drawing>
              <wp:anchor distT="45720" distB="45720" distL="114300" distR="114300" simplePos="0" relativeHeight="251673600" behindDoc="0" locked="0" layoutInCell="1" allowOverlap="1" wp14:anchorId="39366620" wp14:editId="620BB282">
                <wp:simplePos x="0" y="0"/>
                <wp:positionH relativeFrom="margin">
                  <wp:posOffset>-11430</wp:posOffset>
                </wp:positionH>
                <wp:positionV relativeFrom="paragraph">
                  <wp:posOffset>156845</wp:posOffset>
                </wp:positionV>
                <wp:extent cx="5676900" cy="3143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4325"/>
                        </a:xfrm>
                        <a:prstGeom prst="rect">
                          <a:avLst/>
                        </a:prstGeom>
                        <a:solidFill>
                          <a:schemeClr val="bg1">
                            <a:lumMod val="85000"/>
                          </a:schemeClr>
                        </a:solidFill>
                        <a:ln w="9525">
                          <a:solidFill>
                            <a:srgbClr val="000000"/>
                          </a:solidFill>
                          <a:miter lim="800000"/>
                          <a:headEnd/>
                          <a:tailEnd/>
                        </a:ln>
                      </wps:spPr>
                      <wps:txb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66620" id="_x0000_s1034" type="#_x0000_t202" style="position:absolute;margin-left:-.9pt;margin-top:12.35pt;width:447pt;height:2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HsKQ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" fillcolor="#d8d8d8 [2732]">
                <v:textbo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v:textbox>
                <w10:wrap type="square" anchorx="margin"/>
              </v:shape>
            </w:pict>
          </mc:Fallback>
        </mc:AlternateContent>
      </w:r>
    </w:p>
    <w:p w14:paraId="2CB48FDC" w14:textId="6C0DD520" w:rsidR="00520D3C" w:rsidRPr="00CA68A2" w:rsidRDefault="00BA6041" w:rsidP="00CA68A2">
      <w:pPr>
        <w:spacing w:after="100" w:line="276" w:lineRule="auto"/>
        <w:jc w:val="both"/>
        <w:rPr>
          <w:rFonts w:asciiTheme="minorHAnsi" w:eastAsia="SimSun" w:hAnsiTheme="minorHAnsi" w:cstheme="minorHAnsi"/>
          <w:bCs/>
          <w:sz w:val="20"/>
          <w:szCs w:val="20"/>
        </w:rPr>
      </w:pPr>
      <w:r w:rsidRPr="00CA68A2">
        <w:rPr>
          <w:rFonts w:asciiTheme="minorHAnsi" w:hAnsiTheme="minorHAnsi" w:cstheme="minorHAnsi"/>
          <w:sz w:val="20"/>
          <w:szCs w:val="20"/>
        </w:rPr>
        <w:t xml:space="preserve">Please </w:t>
      </w:r>
      <w:r w:rsidR="00A25D1B" w:rsidRPr="00CA68A2">
        <w:rPr>
          <w:rFonts w:asciiTheme="minorHAnsi" w:hAnsiTheme="minorHAnsi" w:cstheme="minorHAnsi"/>
          <w:sz w:val="20"/>
          <w:szCs w:val="20"/>
        </w:rPr>
        <w:t xml:space="preserve">include Surname and </w:t>
      </w:r>
      <w:r w:rsidR="005C31A9" w:rsidRPr="00CA68A2">
        <w:rPr>
          <w:rFonts w:asciiTheme="minorHAnsi" w:hAnsiTheme="minorHAnsi" w:cstheme="minorHAnsi"/>
          <w:sz w:val="20"/>
          <w:szCs w:val="20"/>
        </w:rPr>
        <w:t xml:space="preserve">/ or </w:t>
      </w:r>
      <w:r w:rsidR="00A25D1B" w:rsidRPr="00CA68A2">
        <w:rPr>
          <w:rFonts w:asciiTheme="minorHAnsi" w:hAnsiTheme="minorHAnsi" w:cstheme="minorHAnsi"/>
          <w:sz w:val="20"/>
          <w:szCs w:val="20"/>
        </w:rPr>
        <w:t xml:space="preserve">Client Account number in reference </w:t>
      </w:r>
      <w:r w:rsidR="009239F1" w:rsidRPr="00CA68A2">
        <w:rPr>
          <w:rFonts w:asciiTheme="minorHAnsi" w:hAnsiTheme="minorHAnsi" w:cstheme="minorHAnsi"/>
          <w:sz w:val="20"/>
          <w:szCs w:val="20"/>
        </w:rPr>
        <w:t xml:space="preserve">field and include confirmation of payment with this application. </w:t>
      </w:r>
      <w:r w:rsidR="00F371A8" w:rsidRPr="00CA68A2">
        <w:rPr>
          <w:rFonts w:asciiTheme="minorHAnsi" w:hAnsiTheme="minorHAnsi" w:cstheme="minorHAnsi"/>
          <w:sz w:val="20"/>
          <w:szCs w:val="20"/>
        </w:rPr>
        <w:t>Your international banking platform may not require all of the specified fields. Please consult your bank for any queries in this regard. The Company and / or Administrator will not be responsible if funds do not reach the specified account for any reason.</w:t>
      </w:r>
    </w:p>
    <w:p w14:paraId="2BEF9025" w14:textId="20F9DD89" w:rsidR="00B662E0" w:rsidRPr="00CA68A2" w:rsidRDefault="00B662E0" w:rsidP="00CA68A2">
      <w:pPr>
        <w:spacing w:after="100" w:line="276" w:lineRule="auto"/>
        <w:jc w:val="both"/>
        <w:rPr>
          <w:rFonts w:asciiTheme="minorHAnsi" w:hAnsiTheme="minorHAnsi" w:cstheme="minorHAnsi"/>
          <w:b/>
          <w:sz w:val="20"/>
          <w:szCs w:val="20"/>
        </w:rPr>
      </w:pPr>
      <w:r w:rsidRPr="00CA68A2">
        <w:rPr>
          <w:rFonts w:asciiTheme="minorHAnsi" w:eastAsia="SimSun" w:hAnsiTheme="minorHAnsi" w:cstheme="minorHAnsi"/>
          <w:bCs/>
          <w:sz w:val="20"/>
          <w:szCs w:val="20"/>
        </w:rPr>
        <w:t>This Privacy Notice sets out how personal data is collected, processed and disclosed in connection with IPFM Guernsey ICC Limited (the "</w:t>
      </w:r>
      <w:r w:rsidRPr="00CA68A2">
        <w:rPr>
          <w:rFonts w:asciiTheme="minorHAnsi" w:eastAsia="SimSun" w:hAnsiTheme="minorHAnsi" w:cstheme="minorHAnsi"/>
          <w:b/>
          <w:bCs/>
          <w:sz w:val="20"/>
          <w:szCs w:val="20"/>
        </w:rPr>
        <w:t>Company</w:t>
      </w:r>
      <w:r w:rsidRPr="00CA68A2">
        <w:rPr>
          <w:rFonts w:asciiTheme="minorHAnsi" w:eastAsia="SimSun" w:hAnsiTheme="minorHAnsi" w:cstheme="minorHAnsi"/>
          <w:bCs/>
          <w:sz w:val="20"/>
          <w:szCs w:val="20"/>
        </w:rPr>
        <w:t>") and any/all its cells (the "</w:t>
      </w:r>
      <w:r w:rsidRPr="00CA68A2">
        <w:rPr>
          <w:rFonts w:asciiTheme="minorHAnsi" w:eastAsia="SimSun" w:hAnsiTheme="minorHAnsi" w:cstheme="minorHAnsi"/>
          <w:b/>
          <w:bCs/>
          <w:sz w:val="20"/>
          <w:szCs w:val="20"/>
        </w:rPr>
        <w:t>Cells</w:t>
      </w:r>
      <w:r w:rsidRPr="00CA68A2">
        <w:rPr>
          <w:rFonts w:asciiTheme="minorHAnsi" w:eastAsia="SimSun" w:hAnsiTheme="minorHAnsi" w:cstheme="minorHAnsi"/>
          <w:bCs/>
          <w:sz w:val="20"/>
          <w:szCs w:val="20"/>
        </w:rPr>
        <w:t>" and together with the Company, the "</w:t>
      </w:r>
      <w:r w:rsidRPr="00CA68A2">
        <w:rPr>
          <w:rFonts w:asciiTheme="minorHAnsi" w:eastAsia="SimSun" w:hAnsiTheme="minorHAnsi" w:cstheme="minorHAnsi"/>
          <w:b/>
          <w:bCs/>
          <w:sz w:val="20"/>
          <w:szCs w:val="20"/>
        </w:rPr>
        <w:t>Group</w:t>
      </w:r>
      <w:r w:rsidRPr="00CA68A2">
        <w:rPr>
          <w:rFonts w:asciiTheme="minorHAnsi" w:eastAsia="SimSun" w:hAnsiTheme="minorHAnsi" w:cstheme="minorHAnsi"/>
          <w:bCs/>
          <w:sz w:val="20"/>
          <w:szCs w:val="20"/>
        </w:rPr>
        <w:t>").  This Privacy Notice is issued by the Group in its capacity as data controller.</w:t>
      </w:r>
    </w:p>
    <w:p w14:paraId="2079A519"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We take privacy and security of your information seriously and will only use such personal information as set out in this Privacy Notice. </w:t>
      </w:r>
    </w:p>
    <w:p w14:paraId="75BF78C2" w14:textId="68CC195F"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CA68A2">
        <w:rPr>
          <w:rFonts w:asciiTheme="minorHAnsi" w:eastAsia="SimSun" w:hAnsiTheme="minorHAnsi" w:cstheme="minorHAnsi"/>
          <w:b/>
          <w:bCs/>
          <w:sz w:val="20"/>
          <w:szCs w:val="20"/>
        </w:rPr>
        <w:t>Investment Manager</w:t>
      </w:r>
      <w:r w:rsidRPr="00CA68A2">
        <w:rPr>
          <w:rFonts w:asciiTheme="minorHAnsi" w:eastAsia="SimSun" w:hAnsiTheme="minorHAnsi" w:cstheme="minorHAnsi"/>
          <w:bCs/>
          <w:sz w:val="20"/>
          <w:szCs w:val="20"/>
        </w:rPr>
        <w:t>"), (4) a relevant sub-investment manager (the "</w:t>
      </w:r>
      <w:r w:rsidRPr="00CA68A2">
        <w:rPr>
          <w:rFonts w:asciiTheme="minorHAnsi" w:eastAsia="SimSun" w:hAnsiTheme="minorHAnsi" w:cstheme="minorHAnsi"/>
          <w:b/>
          <w:bCs/>
          <w:sz w:val="20"/>
          <w:szCs w:val="20"/>
        </w:rPr>
        <w:t>Sub-Investment Manager</w:t>
      </w:r>
      <w:r w:rsidRPr="00CA68A2">
        <w:rPr>
          <w:rFonts w:asciiTheme="minorHAnsi" w:eastAsia="SimSun" w:hAnsiTheme="minorHAnsi" w:cstheme="minorHAnsi"/>
          <w:bCs/>
          <w:sz w:val="20"/>
          <w:szCs w:val="20"/>
        </w:rPr>
        <w:t xml:space="preserve">"), (5) </w:t>
      </w:r>
      <w:r w:rsidR="001132D9">
        <w:rPr>
          <w:rFonts w:asciiTheme="minorHAnsi" w:eastAsia="SimSun" w:hAnsiTheme="minorHAnsi" w:cstheme="minorHAnsi"/>
          <w:bCs/>
          <w:sz w:val="20"/>
          <w:szCs w:val="20"/>
        </w:rPr>
        <w:t>Apex Administration</w:t>
      </w:r>
      <w:r w:rsidRPr="00CA68A2">
        <w:rPr>
          <w:rFonts w:asciiTheme="minorHAnsi" w:eastAsia="SimSun" w:hAnsiTheme="minorHAnsi" w:cstheme="minorHAnsi"/>
          <w:bCs/>
          <w:sz w:val="20"/>
          <w:szCs w:val="20"/>
        </w:rPr>
        <w:t xml:space="preserve"> (Guernsey) Limited (the "</w:t>
      </w:r>
      <w:r w:rsidRPr="00CA68A2">
        <w:rPr>
          <w:rFonts w:asciiTheme="minorHAnsi" w:eastAsia="SimSun" w:hAnsiTheme="minorHAnsi" w:cstheme="minorHAnsi"/>
          <w:b/>
          <w:bCs/>
          <w:sz w:val="20"/>
          <w:szCs w:val="20"/>
        </w:rPr>
        <w:t>Administrator</w:t>
      </w:r>
      <w:r w:rsidRPr="00CA68A2">
        <w:rPr>
          <w:rFonts w:asciiTheme="minorHAnsi" w:eastAsia="SimSun" w:hAnsiTheme="minorHAnsi" w:cstheme="minorHAnsi"/>
          <w:bCs/>
          <w:sz w:val="20"/>
          <w:szCs w:val="20"/>
        </w:rPr>
        <w:t>") and (6) any other service providers of the Company and/or the Cells.  The Administrator, the Investment Manager, the Sub-Investment Managers and any other service providers are jointly hereinafter referred to in this Privacy Notice as "</w:t>
      </w:r>
      <w:r w:rsidRPr="00CA68A2">
        <w:rPr>
          <w:rFonts w:asciiTheme="minorHAnsi" w:eastAsia="SimSun" w:hAnsiTheme="minorHAnsi" w:cstheme="minorHAnsi"/>
          <w:b/>
          <w:bCs/>
          <w:sz w:val="20"/>
          <w:szCs w:val="20"/>
        </w:rPr>
        <w:t>Processors"</w:t>
      </w:r>
      <w:r w:rsidRPr="00CA68A2">
        <w:rPr>
          <w:rFonts w:asciiTheme="minorHAnsi" w:eastAsia="SimSun" w:hAnsiTheme="minorHAnsi" w:cstheme="minorHAnsi"/>
          <w:bCs/>
          <w:sz w:val="20"/>
          <w:szCs w:val="20"/>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4D88B205"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each of the Company and the Cells are entities incorporated in Guernsey, they are obliged to comply with the provisions of the Guernsey data protection laws, including the Data Protection (Bailiwick of Guernsey) Law, 2017 (the "</w:t>
      </w:r>
      <w:r w:rsidRPr="00CA68A2">
        <w:rPr>
          <w:rFonts w:asciiTheme="minorHAnsi" w:eastAsia="SimSun" w:hAnsiTheme="minorHAnsi" w:cstheme="minorHAnsi"/>
          <w:b/>
          <w:bCs/>
          <w:sz w:val="20"/>
          <w:szCs w:val="20"/>
        </w:rPr>
        <w:t>DPL</w:t>
      </w:r>
      <w:r w:rsidRPr="00CA68A2">
        <w:rPr>
          <w:rFonts w:asciiTheme="minorHAnsi" w:eastAsia="SimSun" w:hAnsiTheme="minorHAnsi" w:cstheme="minorHAnsi"/>
          <w:bCs/>
          <w:sz w:val="20"/>
          <w:szCs w:val="20"/>
        </w:rPr>
        <w:t xml:space="preserve">").   </w:t>
      </w:r>
    </w:p>
    <w:p w14:paraId="10225A49" w14:textId="1E0B3CC6"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In certain circumstances the Administrator may also act as a data controller of your personal data.  A copy of its privacy notice can </w:t>
      </w:r>
      <w:r w:rsidR="001132D9">
        <w:rPr>
          <w:rFonts w:asciiTheme="minorHAnsi" w:eastAsia="SimSun" w:hAnsiTheme="minorHAnsi" w:cstheme="minorHAnsi"/>
          <w:bCs/>
          <w:sz w:val="20"/>
          <w:szCs w:val="20"/>
        </w:rPr>
        <w:t>be provided upon request.</w:t>
      </w:r>
    </w:p>
    <w:p w14:paraId="259B6F68" w14:textId="77777777" w:rsidR="00D23602" w:rsidRPr="00CA68A2" w:rsidRDefault="00D23602" w:rsidP="00CA68A2">
      <w:pPr>
        <w:spacing w:after="100" w:line="276" w:lineRule="auto"/>
        <w:jc w:val="both"/>
        <w:rPr>
          <w:rFonts w:asciiTheme="minorHAnsi" w:eastAsia="SimSun" w:hAnsiTheme="minorHAnsi" w:cstheme="minorHAnsi"/>
          <w:bCs/>
          <w:sz w:val="20"/>
          <w:szCs w:val="20"/>
        </w:rPr>
      </w:pPr>
    </w:p>
    <w:p w14:paraId="10EE6EA6" w14:textId="77777777" w:rsidR="00B662E0" w:rsidRPr="007641CA" w:rsidRDefault="00B662E0" w:rsidP="007641CA">
      <w:pPr>
        <w:pStyle w:val="ScheduleClauses"/>
        <w:keepNext w:val="0"/>
        <w:widowControl w:val="0"/>
        <w:numPr>
          <w:ilvl w:val="0"/>
          <w:numId w:val="38"/>
        </w:numPr>
        <w:spacing w:line="276" w:lineRule="auto"/>
        <w:rPr>
          <w:rFonts w:asciiTheme="minorHAnsi" w:hAnsiTheme="minorHAnsi" w:cstheme="minorHAnsi"/>
          <w:b/>
          <w:bCs/>
          <w:caps/>
          <w:sz w:val="20"/>
        </w:rPr>
      </w:pPr>
      <w:r w:rsidRPr="007641CA">
        <w:rPr>
          <w:rFonts w:asciiTheme="minorHAnsi" w:hAnsiTheme="minorHAnsi" w:cstheme="minorHAnsi"/>
          <w:b/>
          <w:caps/>
          <w:sz w:val="20"/>
        </w:rPr>
        <w:t>Where we obtain your personal data</w:t>
      </w:r>
    </w:p>
    <w:p w14:paraId="26179EC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Your personal data comprises information that personally identifies you and includes the following categories:</w:t>
      </w:r>
    </w:p>
    <w:p w14:paraId="73326B1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information obtained from identification documentation (including name, contact details, social security number, nationality and national identity numbers (where applicable));</w:t>
      </w:r>
    </w:p>
    <w:p w14:paraId="7044344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professional title and occupation;</w:t>
      </w:r>
    </w:p>
    <w:p w14:paraId="0396E55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age, date of birth and marital status;</w:t>
      </w:r>
    </w:p>
    <w:p w14:paraId="4EE9B23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employment history, income, financial information, evidence of ownership of financial assets and personal wealth;</w:t>
      </w:r>
    </w:p>
    <w:p w14:paraId="7667DAB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status and tax identification numbers; </w:t>
      </w:r>
    </w:p>
    <w:p w14:paraId="093EE21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bank account details; and</w:t>
      </w:r>
    </w:p>
    <w:p w14:paraId="4C757CED" w14:textId="77777777" w:rsidR="00B662E0" w:rsidRPr="00CA68A2" w:rsidRDefault="00B662E0" w:rsidP="007641CA">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anti-money laundering status.</w:t>
      </w:r>
    </w:p>
    <w:p w14:paraId="52467CBE"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rPr>
      </w:pPr>
      <w:r w:rsidRPr="00CA68A2">
        <w:rPr>
          <w:rFonts w:asciiTheme="minorHAnsi" w:hAnsiTheme="minorHAnsi" w:cstheme="minorHAnsi"/>
          <w:sz w:val="20"/>
        </w:rPr>
        <w:t>We primarily collect your personal data from the following sources:</w:t>
      </w:r>
    </w:p>
    <w:p w14:paraId="752C6D6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lastRenderedPageBreak/>
        <w:t xml:space="preserve">from information which you or your authorised representative gives to us, including but not limited to: </w:t>
      </w:r>
    </w:p>
    <w:p w14:paraId="446DBCD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information set out in any subscription agreement with the Company (whether acting on its own behalf or for and on behalf of the Cell);  </w:t>
      </w:r>
    </w:p>
    <w:p w14:paraId="40F3702F"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such other forms and documents as we may request that are completed in relation to the administration/management of any investment in the Company or the Cells; </w:t>
      </w:r>
    </w:p>
    <w:p w14:paraId="5623854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client due diligence documentation as part of our regulatory requirements; </w:t>
      </w:r>
    </w:p>
    <w:p w14:paraId="2BBBE1B6"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any personal data provided by you by way of correspondence with us by phone, e-mail  or otherwise; and</w:t>
      </w:r>
    </w:p>
    <w:p w14:paraId="61CEC773"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recording and monitoring tools that we use for compliance or security purposes (e.g. recording of telephone calls, monitoring emails, etc.)</w:t>
      </w:r>
    </w:p>
    <w:p w14:paraId="54C679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personal data we receive from you or any third party sources which may include:</w:t>
      </w:r>
    </w:p>
    <w:p w14:paraId="5D3B339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brokers;</w:t>
      </w:r>
    </w:p>
    <w:p w14:paraId="43380A3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entities in which you or someone connected to you has an interest;</w:t>
      </w:r>
    </w:p>
    <w:p w14:paraId="57EBD2D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your legal and/or financial advisers;</w:t>
      </w:r>
    </w:p>
    <w:p w14:paraId="0D036DA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other financial institutions who hold and process your personal data to satisfy their own regulatory requirements; and</w:t>
      </w:r>
    </w:p>
    <w:p w14:paraId="57933FD7"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credit reference agencies and financial crime or other public databases for the purposes of complying with our regulatory requirements.</w:t>
      </w:r>
    </w:p>
    <w:p w14:paraId="47050B9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We may also collect and process your personal data in the course of dealing with advisers, regulators, official authorities and  service providers by whom you are employed or engaged or for whom you act.</w:t>
      </w:r>
    </w:p>
    <w:p w14:paraId="2799D288"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65350443" w14:textId="77777777" w:rsidR="00D23602" w:rsidRPr="00CA68A2" w:rsidRDefault="00D23602" w:rsidP="00CA68A2">
      <w:pPr>
        <w:pStyle w:val="ScheduleClauses"/>
        <w:keepNext w:val="0"/>
        <w:widowControl w:val="0"/>
        <w:numPr>
          <w:ilvl w:val="0"/>
          <w:numId w:val="0"/>
        </w:numPr>
        <w:spacing w:after="40" w:line="276" w:lineRule="auto"/>
        <w:ind w:left="720"/>
        <w:rPr>
          <w:rFonts w:asciiTheme="minorHAnsi" w:hAnsiTheme="minorHAnsi" w:cstheme="minorHAnsi"/>
          <w:bCs/>
          <w:sz w:val="20"/>
        </w:rPr>
      </w:pPr>
    </w:p>
    <w:p w14:paraId="0040F761" w14:textId="77777777" w:rsidR="00EE2120" w:rsidRPr="00CA68A2" w:rsidRDefault="00B662E0" w:rsidP="00CA68A2">
      <w:pPr>
        <w:pStyle w:val="ScheduleClauses"/>
        <w:keepNext w:val="0"/>
        <w:widowControl w:val="0"/>
        <w:tabs>
          <w:tab w:val="left" w:pos="720"/>
        </w:tabs>
        <w:spacing w:after="0" w:line="276" w:lineRule="auto"/>
        <w:ind w:left="709"/>
        <w:rPr>
          <w:rFonts w:asciiTheme="minorHAnsi" w:eastAsia="SimSun" w:hAnsiTheme="minorHAnsi" w:cstheme="minorHAnsi"/>
          <w:bCs/>
          <w:i/>
          <w:sz w:val="20"/>
        </w:rPr>
      </w:pPr>
      <w:r w:rsidRPr="00CA68A2">
        <w:rPr>
          <w:rFonts w:asciiTheme="minorHAnsi" w:hAnsiTheme="minorHAnsi" w:cstheme="minorHAnsi"/>
          <w:b/>
          <w:caps/>
          <w:sz w:val="20"/>
        </w:rPr>
        <w:t>Why we collect your Personal data</w:t>
      </w:r>
      <w:r w:rsidR="00C84342" w:rsidRPr="00CA68A2">
        <w:rPr>
          <w:rFonts w:asciiTheme="minorHAnsi" w:hAnsiTheme="minorHAnsi" w:cstheme="minorHAnsi"/>
          <w:b/>
          <w:caps/>
          <w:sz w:val="20"/>
        </w:rPr>
        <w:t xml:space="preserve"> </w:t>
      </w:r>
    </w:p>
    <w:p w14:paraId="4079DC95" w14:textId="77777777" w:rsidR="00EE2120" w:rsidRPr="00CA68A2" w:rsidRDefault="00EE2120" w:rsidP="00CA68A2">
      <w:pPr>
        <w:pStyle w:val="ScheduleClauses"/>
        <w:keepNext w:val="0"/>
        <w:widowControl w:val="0"/>
        <w:numPr>
          <w:ilvl w:val="0"/>
          <w:numId w:val="0"/>
        </w:numPr>
        <w:spacing w:after="0" w:line="276" w:lineRule="auto"/>
        <w:ind w:left="709"/>
        <w:rPr>
          <w:rFonts w:asciiTheme="minorHAnsi" w:hAnsiTheme="minorHAnsi" w:cstheme="minorHAnsi"/>
          <w:b/>
          <w:caps/>
          <w:sz w:val="20"/>
        </w:rPr>
      </w:pPr>
    </w:p>
    <w:p w14:paraId="381FB190" w14:textId="5D55D283" w:rsidR="00B662E0" w:rsidRPr="00CA68A2" w:rsidRDefault="00B662E0" w:rsidP="00CA68A2">
      <w:pPr>
        <w:pStyle w:val="ScheduleClauses"/>
        <w:keepNext w:val="0"/>
        <w:widowControl w:val="0"/>
        <w:numPr>
          <w:ilvl w:val="0"/>
          <w:numId w:val="0"/>
        </w:numPr>
        <w:spacing w:after="0" w:line="276" w:lineRule="auto"/>
        <w:ind w:left="709"/>
        <w:rPr>
          <w:rFonts w:asciiTheme="minorHAnsi" w:eastAsia="SimSun" w:hAnsiTheme="minorHAnsi" w:cstheme="minorHAnsi"/>
          <w:bCs/>
          <w:i/>
          <w:sz w:val="20"/>
        </w:rPr>
      </w:pPr>
      <w:r w:rsidRPr="00CA68A2">
        <w:rPr>
          <w:rFonts w:asciiTheme="minorHAnsi" w:eastAsia="SimSun" w:hAnsiTheme="minorHAnsi" w:cstheme="minorHAnsi"/>
          <w:bCs/>
          <w:i/>
          <w:sz w:val="20"/>
        </w:rPr>
        <w:t>Lawful grounds for processing</w:t>
      </w:r>
    </w:p>
    <w:p w14:paraId="32EBB7B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rPr>
      </w:pPr>
      <w:bookmarkStart w:id="5" w:name="_Ref531881448"/>
      <w:r w:rsidRPr="00CA68A2">
        <w:rPr>
          <w:rFonts w:asciiTheme="minorHAnsi" w:hAnsiTheme="minorHAnsi" w:cstheme="minorHAnsi"/>
          <w:sz w:val="20"/>
        </w:rPr>
        <w:t>The Group and its Processors are entitled to hold and process your personal data on the following lawful grounds:</w:t>
      </w:r>
      <w:bookmarkEnd w:id="5"/>
    </w:p>
    <w:p w14:paraId="17F35E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bookmarkStart w:id="6" w:name="_Ref531881215"/>
      <w:r w:rsidRPr="00CA68A2">
        <w:rPr>
          <w:rFonts w:asciiTheme="minorHAnsi" w:hAnsiTheme="minorHAnsi" w:cstheme="minorHAnsi"/>
          <w:sz w:val="20"/>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CA68A2">
        <w:rPr>
          <w:rFonts w:asciiTheme="minorHAnsi" w:hAnsiTheme="minorHAnsi" w:cstheme="minorHAnsi"/>
          <w:sz w:val="20"/>
        </w:rPr>
        <w:t xml:space="preserve"> </w:t>
      </w:r>
    </w:p>
    <w:p w14:paraId="6E88428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processing is necessary to comply with our respective contractual duties to you under the terms of our subscription agreement with you and all supplemental agreements thereto; </w:t>
      </w:r>
    </w:p>
    <w:p w14:paraId="7C6CF20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comply with the legal and regulatory obligations of each of the Group entities and their Processors;</w:t>
      </w:r>
    </w:p>
    <w:p w14:paraId="7A8E17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(on exceptional occasions) where we have obtained your consent; and</w:t>
      </w:r>
    </w:p>
    <w:p w14:paraId="3830963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bookmarkStart w:id="7" w:name="_Ref531881217"/>
      <w:r w:rsidRPr="00CA68A2">
        <w:rPr>
          <w:rFonts w:asciiTheme="minorHAnsi" w:hAnsiTheme="minorHAnsi" w:cstheme="minorHAnsi"/>
          <w:sz w:val="20"/>
        </w:rPr>
        <w:t>(on rare occasions) where it is needed in the public interest.</w:t>
      </w:r>
      <w:bookmarkEnd w:id="7"/>
    </w:p>
    <w:p w14:paraId="3B002BAD" w14:textId="47D7E41D" w:rsidR="00B662E0" w:rsidRPr="00CA68A2" w:rsidRDefault="00B662E0" w:rsidP="00CA68A2">
      <w:pPr>
        <w:autoSpaceDE w:val="0"/>
        <w:autoSpaceDN w:val="0"/>
        <w:adjustRightInd w:val="0"/>
        <w:spacing w:after="40" w:line="276" w:lineRule="auto"/>
        <w:ind w:left="720" w:hanging="720"/>
        <w:rPr>
          <w:rFonts w:asciiTheme="minorHAnsi" w:hAnsiTheme="minorHAnsi" w:cstheme="minorHAnsi"/>
          <w:color w:val="000000"/>
          <w:sz w:val="20"/>
          <w:szCs w:val="20"/>
        </w:rPr>
      </w:pPr>
      <w:r w:rsidRPr="00CA68A2">
        <w:rPr>
          <w:rFonts w:asciiTheme="minorHAnsi" w:hAnsiTheme="minorHAnsi" w:cstheme="minorHAnsi"/>
          <w:color w:val="000000"/>
          <w:sz w:val="20"/>
          <w:szCs w:val="20"/>
        </w:rPr>
        <w:tab/>
        <w:t>Some of the grounds for processing described above will overlap and there may be several grounds which justify our use of your personal data.</w:t>
      </w:r>
    </w:p>
    <w:p w14:paraId="405714C3" w14:textId="77777777" w:rsidR="00EE2120" w:rsidRPr="00CA68A2" w:rsidRDefault="00EE2120" w:rsidP="00CA68A2">
      <w:pPr>
        <w:autoSpaceDE w:val="0"/>
        <w:autoSpaceDN w:val="0"/>
        <w:adjustRightInd w:val="0"/>
        <w:spacing w:after="40" w:line="276" w:lineRule="auto"/>
        <w:ind w:left="720" w:hanging="720"/>
        <w:rPr>
          <w:rFonts w:asciiTheme="minorHAnsi" w:hAnsiTheme="minorHAnsi" w:cstheme="minorHAnsi"/>
          <w:color w:val="000000"/>
          <w:sz w:val="20"/>
          <w:szCs w:val="20"/>
        </w:rPr>
      </w:pPr>
    </w:p>
    <w:p w14:paraId="10986850" w14:textId="77777777" w:rsidR="00B662E0" w:rsidRPr="00CA68A2" w:rsidRDefault="00B662E0" w:rsidP="00CA68A2">
      <w:pPr>
        <w:tabs>
          <w:tab w:val="left" w:pos="720"/>
        </w:tabs>
        <w:spacing w:after="40" w:line="276" w:lineRule="auto"/>
        <w:ind w:left="720" w:hanging="720"/>
        <w:rPr>
          <w:rFonts w:asciiTheme="minorHAnsi" w:eastAsia="SimSun" w:hAnsiTheme="minorHAnsi" w:cstheme="minorHAnsi"/>
          <w:bCs/>
          <w:i/>
          <w:sz w:val="20"/>
          <w:szCs w:val="20"/>
        </w:rPr>
      </w:pPr>
      <w:r w:rsidRPr="00CA68A2">
        <w:rPr>
          <w:rFonts w:asciiTheme="minorHAnsi" w:eastAsia="SimSun" w:hAnsiTheme="minorHAnsi" w:cstheme="minorHAnsi"/>
          <w:bCs/>
          <w:sz w:val="20"/>
          <w:szCs w:val="20"/>
        </w:rPr>
        <w:tab/>
      </w:r>
      <w:r w:rsidRPr="00CA68A2">
        <w:rPr>
          <w:rFonts w:asciiTheme="minorHAnsi" w:eastAsia="SimSun" w:hAnsiTheme="minorHAnsi" w:cstheme="minorHAnsi"/>
          <w:bCs/>
          <w:i/>
          <w:sz w:val="20"/>
          <w:szCs w:val="20"/>
        </w:rPr>
        <w:t>Inaccurate or Amended Information</w:t>
      </w:r>
    </w:p>
    <w:p w14:paraId="41E67E15" w14:textId="10BF5894"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17B5EDB3" w14:textId="77777777" w:rsidR="00EE2120" w:rsidRPr="00CA68A2" w:rsidRDefault="00EE2120" w:rsidP="00CA68A2">
      <w:pPr>
        <w:pStyle w:val="ScheduleClauses"/>
        <w:keepNext w:val="0"/>
        <w:widowControl w:val="0"/>
        <w:numPr>
          <w:ilvl w:val="0"/>
          <w:numId w:val="0"/>
        </w:numPr>
        <w:spacing w:after="40" w:line="276" w:lineRule="auto"/>
        <w:ind w:left="720"/>
        <w:rPr>
          <w:rFonts w:asciiTheme="minorHAnsi" w:hAnsiTheme="minorHAnsi" w:cstheme="minorHAnsi"/>
          <w:color w:val="0000FF"/>
          <w:sz w:val="20"/>
          <w:u w:val="double"/>
          <w:lang w:val="en-US"/>
        </w:rPr>
      </w:pPr>
    </w:p>
    <w:p w14:paraId="427FCE3C"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i/>
          <w:sz w:val="20"/>
          <w:szCs w:val="20"/>
        </w:rPr>
      </w:pPr>
      <w:r w:rsidRPr="00CA68A2">
        <w:rPr>
          <w:rFonts w:asciiTheme="minorHAnsi" w:eastAsia="SimSun" w:hAnsiTheme="minorHAnsi" w:cstheme="minorHAnsi"/>
          <w:bCs/>
          <w:i/>
          <w:sz w:val="20"/>
          <w:szCs w:val="20"/>
        </w:rPr>
        <w:t>Purposes of processing</w:t>
      </w:r>
    </w:p>
    <w:p w14:paraId="3C17AF23" w14:textId="1D525ECD"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_Ref531881448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CF11BE">
        <w:rPr>
          <w:rFonts w:asciiTheme="minorHAnsi" w:hAnsiTheme="minorHAnsi" w:cstheme="minorHAnsi"/>
          <w:sz w:val="20"/>
        </w:rPr>
        <w:t>2.1</w:t>
      </w:r>
      <w:r w:rsidRPr="00CA68A2">
        <w:rPr>
          <w:rFonts w:asciiTheme="minorHAnsi" w:hAnsiTheme="minorHAnsi" w:cstheme="minorHAnsi"/>
          <w:sz w:val="20"/>
        </w:rPr>
        <w:fldChar w:fldCharType="end"/>
      </w:r>
      <w:r w:rsidRPr="00CA68A2">
        <w:rPr>
          <w:rFonts w:asciiTheme="minorHAnsi" w:hAnsiTheme="minorHAnsi" w:cstheme="minorHAnsi"/>
          <w:sz w:val="20"/>
        </w:rPr>
        <w:t>, the Group and its Processors may also process your personal data for the purposes set out below (“</w:t>
      </w:r>
      <w:r w:rsidRPr="00CA68A2">
        <w:rPr>
          <w:rFonts w:asciiTheme="minorHAnsi" w:hAnsiTheme="minorHAnsi" w:cstheme="minorHAnsi"/>
          <w:b/>
          <w:sz w:val="20"/>
        </w:rPr>
        <w:t>Purposes</w:t>
      </w:r>
      <w:r w:rsidRPr="00CA68A2">
        <w:rPr>
          <w:rFonts w:asciiTheme="minorHAnsi" w:hAnsiTheme="minorHAnsi" w:cstheme="minorHAnsi"/>
          <w:sz w:val="20"/>
        </w:rPr>
        <w:t xml:space="preserve">”) and the Purposes based wholly or partly on our legitimate interests are set out in paragraphs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_Ref531881215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CF11BE">
        <w:rPr>
          <w:rFonts w:asciiTheme="minorHAnsi" w:hAnsiTheme="minorHAnsi" w:cstheme="minorHAnsi"/>
          <w:sz w:val="20"/>
        </w:rPr>
        <w:t>2.1.1</w:t>
      </w:r>
      <w:r w:rsidRPr="00CA68A2">
        <w:rPr>
          <w:rFonts w:asciiTheme="minorHAnsi" w:hAnsiTheme="minorHAnsi" w:cstheme="minorHAnsi"/>
          <w:sz w:val="20"/>
        </w:rPr>
        <w:fldChar w:fldCharType="end"/>
      </w:r>
      <w:r w:rsidRPr="00CA68A2">
        <w:rPr>
          <w:rFonts w:asciiTheme="minorHAnsi" w:hAnsiTheme="minorHAnsi" w:cstheme="minorHAnsi"/>
          <w:sz w:val="20"/>
        </w:rPr>
        <w:t xml:space="preserve"> to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_Ref531881217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CF11BE">
        <w:rPr>
          <w:rFonts w:asciiTheme="minorHAnsi" w:hAnsiTheme="minorHAnsi" w:cstheme="minorHAnsi"/>
          <w:sz w:val="20"/>
        </w:rPr>
        <w:t>2.1.5</w:t>
      </w:r>
      <w:r w:rsidRPr="00CA68A2">
        <w:rPr>
          <w:rFonts w:asciiTheme="minorHAnsi" w:hAnsiTheme="minorHAnsi" w:cstheme="minorHAnsi"/>
          <w:sz w:val="20"/>
        </w:rPr>
        <w:fldChar w:fldCharType="end"/>
      </w:r>
      <w:r w:rsidRPr="00CA68A2">
        <w:rPr>
          <w:rFonts w:asciiTheme="minorHAnsi" w:hAnsiTheme="minorHAnsi" w:cstheme="minorHAnsi"/>
          <w:sz w:val="20"/>
        </w:rPr>
        <w:t xml:space="preserve"> inclusive:</w:t>
      </w:r>
    </w:p>
    <w:p w14:paraId="73A6954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process transactions and to improve the quality of the service we provide to you;</w:t>
      </w:r>
    </w:p>
    <w:p w14:paraId="58BA7EA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disclose information to other third parties such as service providers of the Company or the Cells, auditors and regulatory authorities and technology providers for the purposes described in this Privacy Notice;</w:t>
      </w:r>
    </w:p>
    <w:p w14:paraId="059A3BE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update and maintain records, including to permit, administer and record your investment in the Company or a Cell, and to carry out fee calculations;</w:t>
      </w:r>
    </w:p>
    <w:p w14:paraId="08F9590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conducting credit reference checks;</w:t>
      </w:r>
    </w:p>
    <w:p w14:paraId="60D90CE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communicating with you as necessary in connection with your affairs and generally in connection with your investment in the Company or a Cell and in relation to the running of the Group;</w:t>
      </w:r>
    </w:p>
    <w:p w14:paraId="01D1C07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connection with the Group's internal management and reporting;</w:t>
      </w:r>
    </w:p>
    <w:p w14:paraId="66D1129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operating the Group's IT systems, software and business applications and those of its Processors; </w:t>
      </w:r>
    </w:p>
    <w:p w14:paraId="7DC3B6C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5848B5E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monitoring and recording telephone and electronic communications and transactions: </w:t>
      </w:r>
    </w:p>
    <w:p w14:paraId="7878552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for quality, business analysis, training and related purposes in order to improve service delivery;</w:t>
      </w:r>
    </w:p>
    <w:p w14:paraId="3B68D13A"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investigation and fraud prevention purposes, for crime detection, prevention, investigation and prosecution of any unlawful act (or omission to act); and </w:t>
      </w:r>
    </w:p>
    <w:p w14:paraId="3F2F804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to enforce or defend the Group's and its Processors' respective rights, or through third parties to whom we each may delegate such responsibilities or rights in order to comply with a legal or regulatory obligations imposed on each of us;</w:t>
      </w:r>
    </w:p>
    <w:p w14:paraId="1C59E8D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disclosing your personal data (including identity and interest in the Company or the Cells to any bank, financial institution or other third party lender providing any form of facility, loan, </w:t>
      </w:r>
      <w:r w:rsidRPr="00CA68A2">
        <w:rPr>
          <w:rFonts w:asciiTheme="minorHAnsi" w:hAnsiTheme="minorHAnsi" w:cstheme="minorHAnsi"/>
          <w:sz w:val="20"/>
        </w:rPr>
        <w:lastRenderedPageBreak/>
        <w:t xml:space="preserve">finance or other form of credit or guarantee to the Company or a Cell; </w:t>
      </w:r>
    </w:p>
    <w:p w14:paraId="40460B92"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verifying the identity of a prospective investor to comply with statutory and regulatory requirements in relation to anti-money laundering procedures;</w:t>
      </w:r>
    </w:p>
    <w:p w14:paraId="5A36B1D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CA68A2">
        <w:rPr>
          <w:rFonts w:asciiTheme="minorHAnsi" w:hAnsiTheme="minorHAnsi" w:cstheme="minorHAnsi"/>
          <w:b/>
          <w:sz w:val="20"/>
        </w:rPr>
        <w:t>Regulatory Assessments</w:t>
      </w:r>
      <w:r w:rsidRPr="00CA68A2">
        <w:rPr>
          <w:rFonts w:asciiTheme="minorHAnsi" w:hAnsiTheme="minorHAnsi" w:cstheme="minorHAnsi"/>
          <w:sz w:val="20"/>
        </w:rPr>
        <w:t xml:space="preserve">");  </w:t>
      </w:r>
    </w:p>
    <w:p w14:paraId="7F522C3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for prudential and risk management purposes;</w:t>
      </w:r>
    </w:p>
    <w:p w14:paraId="0E78593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color w:val="0000FF"/>
          <w:sz w:val="20"/>
          <w:u w:val="double"/>
        </w:rPr>
      </w:pPr>
      <w:r w:rsidRPr="00CA68A2">
        <w:rPr>
          <w:rFonts w:asciiTheme="minorHAnsi" w:hAnsiTheme="minorHAnsi" w:cstheme="minorHAnsi"/>
          <w:sz w:val="20"/>
        </w:rPr>
        <w:t xml:space="preserve">facilitating the internal administration of each of the Company, the Cells and their Processors and retaining your personal data as part of our Regulatory Assessments or future services entered into by you; </w:t>
      </w:r>
    </w:p>
    <w:p w14:paraId="3A041F7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CA68A2">
        <w:rPr>
          <w:rFonts w:asciiTheme="minorHAnsi" w:hAnsiTheme="minorHAnsi" w:cstheme="minorHAnsi"/>
          <w:b/>
          <w:sz w:val="20"/>
        </w:rPr>
        <w:t>Third Country without Adequacy</w:t>
      </w:r>
      <w:r w:rsidRPr="00CA68A2">
        <w:rPr>
          <w:rFonts w:asciiTheme="minorHAnsi" w:hAnsiTheme="minorHAnsi" w:cstheme="minorHAnsi"/>
          <w:sz w:val="20"/>
        </w:rPr>
        <w:t>");</w:t>
      </w:r>
    </w:p>
    <w:p w14:paraId="4B3751A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communicating with our professional advisers for the purposes of obtaining professional advice; </w:t>
      </w:r>
    </w:p>
    <w:p w14:paraId="2444231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conducting business analytics and diagnostics; and </w:t>
      </w:r>
    </w:p>
    <w:p w14:paraId="65034F18" w14:textId="1AEF009B"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other reasons compatible with the primary purpose of processing.</w:t>
      </w:r>
    </w:p>
    <w:p w14:paraId="5DF6F02E" w14:textId="77777777" w:rsidR="00EE2120" w:rsidRPr="00CA68A2" w:rsidRDefault="00EE2120" w:rsidP="00CA68A2">
      <w:pPr>
        <w:pStyle w:val="ScheduleClauses"/>
        <w:keepNext w:val="0"/>
        <w:widowControl w:val="0"/>
        <w:numPr>
          <w:ilvl w:val="0"/>
          <w:numId w:val="0"/>
        </w:numPr>
        <w:spacing w:after="40" w:line="276" w:lineRule="auto"/>
        <w:ind w:left="1474"/>
        <w:rPr>
          <w:rFonts w:asciiTheme="minorHAnsi" w:hAnsiTheme="minorHAnsi" w:cstheme="minorHAnsi"/>
          <w:sz w:val="20"/>
          <w:lang w:val="en-US"/>
        </w:rPr>
      </w:pPr>
    </w:p>
    <w:p w14:paraId="4AFE43D4" w14:textId="0B8ED588"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b/>
        <w:t xml:space="preserve">We will only use your personal information for the purposes for which we collected it unless we </w:t>
      </w:r>
      <w:r w:rsidRPr="00CA68A2">
        <w:rPr>
          <w:rFonts w:asciiTheme="minorHAnsi" w:eastAsia="SimSun" w:hAnsiTheme="minorHAnsi" w:cstheme="minorHAnsi"/>
          <w:bCs/>
          <w:sz w:val="20"/>
          <w:szCs w:val="20"/>
        </w:rPr>
        <w:tab/>
        <w:t xml:space="preserve">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01A276A3" w14:textId="77777777" w:rsidR="00EE2120" w:rsidRPr="00CA68A2" w:rsidRDefault="00EE2120" w:rsidP="00CA68A2">
      <w:pPr>
        <w:tabs>
          <w:tab w:val="left" w:pos="720"/>
        </w:tabs>
        <w:spacing w:after="40" w:line="276" w:lineRule="auto"/>
        <w:ind w:left="709"/>
        <w:rPr>
          <w:rFonts w:asciiTheme="minorHAnsi" w:eastAsia="SimSun" w:hAnsiTheme="minorHAnsi" w:cstheme="minorHAnsi"/>
          <w:bCs/>
          <w:sz w:val="20"/>
          <w:szCs w:val="20"/>
        </w:rPr>
      </w:pPr>
    </w:p>
    <w:p w14:paraId="177CFC60"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To the extent that such personal data contains special category data such as, for example: data relating to racial or ethnic origin, political opinion, religious or philosophical belief, trade union membership or 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30EAB8FB"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Neither the Group nor its Processors make decisions about you based on automated processing of your personal data. </w:t>
      </w:r>
    </w:p>
    <w:p w14:paraId="3F5776A5" w14:textId="77777777" w:rsidR="00C84342" w:rsidRPr="00CA68A2" w:rsidRDefault="00C84342"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37C74150" w14:textId="77777777" w:rsidR="00B662E0" w:rsidRPr="00CA68A2" w:rsidRDefault="00B662E0" w:rsidP="00CA68A2">
      <w:pPr>
        <w:pStyle w:val="ScheduleClauses"/>
        <w:keepNext w:val="0"/>
        <w:widowControl w:val="0"/>
        <w:spacing w:after="0" w:line="276" w:lineRule="auto"/>
        <w:rPr>
          <w:rFonts w:asciiTheme="minorHAnsi" w:hAnsiTheme="minorHAnsi" w:cstheme="minorHAnsi"/>
          <w:b/>
          <w:i/>
          <w:caps/>
          <w:color w:val="0000FF"/>
          <w:sz w:val="20"/>
          <w:u w:val="double"/>
          <w:lang w:val="en-US"/>
        </w:rPr>
      </w:pPr>
      <w:r w:rsidRPr="00CA68A2">
        <w:rPr>
          <w:rFonts w:asciiTheme="minorHAnsi" w:hAnsiTheme="minorHAnsi" w:cstheme="minorHAnsi"/>
          <w:b/>
          <w:caps/>
          <w:sz w:val="20"/>
        </w:rPr>
        <w:t>Sharing personal data</w:t>
      </w:r>
    </w:p>
    <w:p w14:paraId="7221628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bCs/>
          <w:sz w:val="20"/>
        </w:rPr>
      </w:pPr>
      <w:r w:rsidRPr="00CA68A2">
        <w:rPr>
          <w:rFonts w:asciiTheme="minorHAnsi" w:hAnsiTheme="minorHAnsi" w:cstheme="minorHAnsi"/>
          <w:sz w:val="20"/>
        </w:rPr>
        <w:t>The Company, the Cells and/or their Processors may share your personal data with :</w:t>
      </w:r>
    </w:p>
    <w:p w14:paraId="05CD549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group companies (including any trading subsidiaries established by the Cells);  </w:t>
      </w:r>
    </w:p>
    <w:p w14:paraId="313321C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banks, custodians, financial institutions or other third party lenders, IT service providers, auditors and legal professionals under the terms of any appropriate delegation or contractual </w:t>
      </w:r>
      <w:r w:rsidRPr="00CA68A2">
        <w:rPr>
          <w:rFonts w:asciiTheme="minorHAnsi" w:hAnsiTheme="minorHAnsi" w:cstheme="minorHAnsi"/>
          <w:sz w:val="20"/>
        </w:rPr>
        <w:lastRenderedPageBreak/>
        <w:t>arrangement;</w:t>
      </w:r>
    </w:p>
    <w:p w14:paraId="11A307D1"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66F857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6F5FE3F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authorities.  </w:t>
      </w:r>
    </w:p>
    <w:p w14:paraId="4CB994B5"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Those </w:t>
      </w:r>
      <w:proofErr w:type="spellStart"/>
      <w:r w:rsidRPr="00CA68A2">
        <w:rPr>
          <w:rFonts w:asciiTheme="minorHAnsi" w:eastAsia="SimSun" w:hAnsiTheme="minorHAnsi" w:cstheme="minorHAnsi"/>
          <w:bCs/>
          <w:sz w:val="20"/>
          <w:szCs w:val="20"/>
        </w:rPr>
        <w:t>authorised</w:t>
      </w:r>
      <w:proofErr w:type="spellEnd"/>
      <w:r w:rsidRPr="00CA68A2">
        <w:rPr>
          <w:rFonts w:asciiTheme="minorHAnsi" w:eastAsia="SimSun" w:hAnsiTheme="minorHAnsi" w:cstheme="minorHAnsi"/>
          <w:bCs/>
          <w:sz w:val="20"/>
          <w:szCs w:val="20"/>
        </w:rPr>
        <w:t xml:space="preserve"> third parties may, in turn, process your personal data abroad and may have to disclose it to foreign authorities to help them in their fight against crime and terrorism.</w:t>
      </w:r>
    </w:p>
    <w:p w14:paraId="20809D72" w14:textId="77777777" w:rsidR="00C34C8A" w:rsidRPr="00CA68A2" w:rsidRDefault="00C34C8A" w:rsidP="00CA68A2">
      <w:pPr>
        <w:tabs>
          <w:tab w:val="left" w:pos="720"/>
        </w:tabs>
        <w:spacing w:after="40" w:line="276" w:lineRule="auto"/>
        <w:ind w:left="709"/>
        <w:rPr>
          <w:rFonts w:asciiTheme="minorHAnsi" w:eastAsia="SimSun" w:hAnsiTheme="minorHAnsi" w:cstheme="minorHAnsi"/>
          <w:bCs/>
          <w:sz w:val="20"/>
          <w:szCs w:val="20"/>
        </w:rPr>
      </w:pPr>
    </w:p>
    <w:p w14:paraId="068AC816" w14:textId="77777777" w:rsidR="00B662E0" w:rsidRPr="00CA68A2" w:rsidRDefault="00B662E0" w:rsidP="00CA68A2">
      <w:pPr>
        <w:pStyle w:val="ScheduleClauses"/>
        <w:keepNext w:val="0"/>
        <w:widowControl w:val="0"/>
        <w:spacing w:after="0" w:line="276" w:lineRule="auto"/>
        <w:rPr>
          <w:rFonts w:asciiTheme="minorHAnsi" w:hAnsiTheme="minorHAnsi" w:cstheme="minorHAnsi"/>
          <w:b/>
          <w:bCs/>
          <w:caps/>
          <w:sz w:val="20"/>
        </w:rPr>
      </w:pPr>
      <w:r w:rsidRPr="00CA68A2">
        <w:rPr>
          <w:rFonts w:asciiTheme="minorHAnsi" w:hAnsiTheme="minorHAnsi" w:cstheme="minorHAnsi"/>
          <w:b/>
          <w:caps/>
          <w:sz w:val="20"/>
        </w:rPr>
        <w:t>Transferring personal data outside of the EEA</w:t>
      </w:r>
    </w:p>
    <w:p w14:paraId="152AAFCA"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21A689EA" w14:textId="658E6A8E" w:rsidR="00B662E0" w:rsidRPr="00CA68A2" w:rsidRDefault="00B662E0" w:rsidP="00CA68A2">
      <w:pPr>
        <w:spacing w:after="40" w:line="276" w:lineRule="auto"/>
        <w:ind w:left="720"/>
        <w:rPr>
          <w:rFonts w:asciiTheme="minorHAnsi" w:hAnsiTheme="minorHAnsi" w:cstheme="minorHAnsi"/>
          <w:sz w:val="20"/>
          <w:szCs w:val="20"/>
          <w:lang w:eastAsia="en-GB"/>
        </w:rPr>
      </w:pPr>
      <w:r w:rsidRPr="00CA68A2">
        <w:rPr>
          <w:rFonts w:asciiTheme="minorHAnsi" w:hAnsiTheme="minorHAnsi" w:cstheme="minorHAnsi"/>
          <w:sz w:val="20"/>
          <w:szCs w:val="20"/>
          <w:lang w:eastAsia="en-GB"/>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you require further information about these protective measures, you can request it by using the contact details in section </w:t>
      </w:r>
      <w:r w:rsidRPr="00CA68A2">
        <w:rPr>
          <w:rFonts w:asciiTheme="minorHAnsi" w:hAnsiTheme="minorHAnsi" w:cstheme="minorHAnsi"/>
          <w:sz w:val="20"/>
          <w:szCs w:val="20"/>
          <w:lang w:eastAsia="en-GB"/>
        </w:rPr>
        <w:fldChar w:fldCharType="begin"/>
      </w:r>
      <w:r w:rsidRPr="00CA68A2">
        <w:rPr>
          <w:rFonts w:asciiTheme="minorHAnsi" w:hAnsiTheme="minorHAnsi" w:cstheme="minorHAnsi"/>
          <w:sz w:val="20"/>
          <w:szCs w:val="20"/>
          <w:lang w:eastAsia="en-GB"/>
        </w:rPr>
        <w:instrText xml:space="preserve"> REF _Ref531881625 \r \h </w:instrText>
      </w:r>
      <w:r w:rsidR="002066BA" w:rsidRPr="00CA68A2">
        <w:rPr>
          <w:rFonts w:asciiTheme="minorHAnsi" w:hAnsiTheme="minorHAnsi" w:cstheme="minorHAnsi"/>
          <w:sz w:val="20"/>
          <w:szCs w:val="20"/>
          <w:lang w:eastAsia="en-GB"/>
        </w:rPr>
        <w:instrText xml:space="preserve"> \* MERGEFORMAT </w:instrText>
      </w:r>
      <w:r w:rsidRPr="00CA68A2">
        <w:rPr>
          <w:rFonts w:asciiTheme="minorHAnsi" w:hAnsiTheme="minorHAnsi" w:cstheme="minorHAnsi"/>
          <w:sz w:val="20"/>
          <w:szCs w:val="20"/>
          <w:lang w:eastAsia="en-GB"/>
        </w:rPr>
      </w:r>
      <w:r w:rsidRPr="00CA68A2">
        <w:rPr>
          <w:rFonts w:asciiTheme="minorHAnsi" w:hAnsiTheme="minorHAnsi" w:cstheme="minorHAnsi"/>
          <w:sz w:val="20"/>
          <w:szCs w:val="20"/>
          <w:lang w:eastAsia="en-GB"/>
        </w:rPr>
        <w:fldChar w:fldCharType="separate"/>
      </w:r>
      <w:r w:rsidR="00CF11BE">
        <w:rPr>
          <w:rFonts w:asciiTheme="minorHAnsi" w:hAnsiTheme="minorHAnsi" w:cstheme="minorHAnsi"/>
          <w:sz w:val="20"/>
          <w:szCs w:val="20"/>
          <w:lang w:eastAsia="en-GB"/>
        </w:rPr>
        <w:t>7</w:t>
      </w:r>
      <w:r w:rsidRPr="00CA68A2">
        <w:rPr>
          <w:rFonts w:asciiTheme="minorHAnsi" w:hAnsiTheme="minorHAnsi" w:cstheme="minorHAnsi"/>
          <w:sz w:val="20"/>
          <w:szCs w:val="20"/>
          <w:lang w:eastAsia="en-GB"/>
        </w:rPr>
        <w:fldChar w:fldCharType="end"/>
      </w:r>
      <w:r w:rsidRPr="00CA68A2">
        <w:rPr>
          <w:rFonts w:asciiTheme="minorHAnsi" w:hAnsiTheme="minorHAnsi" w:cstheme="minorHAnsi"/>
          <w:sz w:val="20"/>
          <w:szCs w:val="20"/>
          <w:lang w:eastAsia="en-GB"/>
        </w:rPr>
        <w:t xml:space="preserve"> below. </w:t>
      </w:r>
    </w:p>
    <w:p w14:paraId="24EDA651" w14:textId="77777777" w:rsidR="00C34C8A" w:rsidRPr="00CA68A2" w:rsidRDefault="00C34C8A" w:rsidP="00CA68A2">
      <w:pPr>
        <w:spacing w:after="40" w:line="276" w:lineRule="auto"/>
        <w:ind w:left="720"/>
        <w:rPr>
          <w:rFonts w:asciiTheme="minorHAnsi" w:hAnsiTheme="minorHAnsi" w:cstheme="minorHAnsi"/>
          <w:sz w:val="20"/>
          <w:szCs w:val="20"/>
          <w:lang w:eastAsia="en-GB"/>
        </w:rPr>
      </w:pPr>
    </w:p>
    <w:p w14:paraId="0D058BF6"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rPr>
      </w:pPr>
      <w:r w:rsidRPr="00CA68A2">
        <w:rPr>
          <w:rFonts w:asciiTheme="minorHAnsi" w:hAnsiTheme="minorHAnsi" w:cstheme="minorHAnsi"/>
          <w:b/>
          <w:caps/>
          <w:sz w:val="20"/>
        </w:rPr>
        <w:t xml:space="preserve">Retention of personal data </w:t>
      </w:r>
    </w:p>
    <w:p w14:paraId="28D7077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Your personal data will be retained for the longest of the following periods:</w:t>
      </w:r>
    </w:p>
    <w:p w14:paraId="5C45B1A0"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the Group, its Processors and/or any authorised third parties to carry out the Purposes for which the data was collected or as long as is set out in any relevant agreement you enter into with us; </w:t>
      </w:r>
    </w:p>
    <w:p w14:paraId="78BC21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order to establish or defend legal rights or obligations or to satisfy any reporting or accounting obligations; and/or</w:t>
      </w:r>
    </w:p>
    <w:p w14:paraId="6466341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retention period that is required by data protection laws and any applicable laws or regulatory requirements.</w:t>
      </w:r>
    </w:p>
    <w:p w14:paraId="3FE9ECB7"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We endeavour to store your personal data securely in accordance with accepted market standards. </w:t>
      </w:r>
    </w:p>
    <w:p w14:paraId="0C2AFA7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5AF072FD"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67D7030A"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Your rights</w:t>
      </w:r>
    </w:p>
    <w:p w14:paraId="3E9C7ABD"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 xml:space="preserve">You have, under certain circumstances, the following rights in respect of personal data which we hold about you: </w:t>
      </w:r>
    </w:p>
    <w:p w14:paraId="141D71E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access and port (move) your personal data; </w:t>
      </w:r>
    </w:p>
    <w:p w14:paraId="48A7DBE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rectify personal data if you consider that it is inaccurate or incomplete;</w:t>
      </w:r>
    </w:p>
    <w:p w14:paraId="6AABE1B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restrict the use of your personal data;</w:t>
      </w:r>
    </w:p>
    <w:p w14:paraId="5F00120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request that personal data is erased if you consider that we do not have the right to hold it; </w:t>
      </w:r>
    </w:p>
    <w:p w14:paraId="20C0BF3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object to processing of personal data; and </w:t>
      </w:r>
    </w:p>
    <w:p w14:paraId="1D74293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where solely consent has been relied on to process the personal data, the right to withdraw consent at any time by contacting us via the contact details below.</w:t>
      </w:r>
    </w:p>
    <w:p w14:paraId="0C5E48CD"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181B92D4"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7826C944"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74DC84E3"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bookmarkStart w:id="8" w:name="_Ref531881625"/>
      <w:r w:rsidRPr="00CA68A2">
        <w:rPr>
          <w:rFonts w:asciiTheme="minorHAnsi" w:hAnsiTheme="minorHAnsi" w:cstheme="minorHAnsi"/>
          <w:b/>
          <w:caps/>
          <w:sz w:val="20"/>
        </w:rPr>
        <w:t>How to contact us:</w:t>
      </w:r>
      <w:bookmarkEnd w:id="8"/>
    </w:p>
    <w:p w14:paraId="4AE2E94E" w14:textId="368F30E1" w:rsidR="00B662E0" w:rsidRDefault="00B662E0" w:rsidP="007641CA">
      <w:pPr>
        <w:tabs>
          <w:tab w:val="left" w:pos="720"/>
        </w:tabs>
        <w:spacing w:before="2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you have any questions about our use of your personal data, our retention procedures or our security processes, please contact us at:</w:t>
      </w:r>
    </w:p>
    <w:p w14:paraId="2E530015" w14:textId="77777777" w:rsidR="001132D9" w:rsidRPr="00CA68A2" w:rsidRDefault="001132D9" w:rsidP="007641CA">
      <w:pPr>
        <w:tabs>
          <w:tab w:val="left" w:pos="720"/>
        </w:tabs>
        <w:spacing w:before="240" w:line="276" w:lineRule="auto"/>
        <w:ind w:left="709"/>
        <w:rPr>
          <w:rFonts w:asciiTheme="minorHAnsi" w:eastAsia="SimSun" w:hAnsiTheme="minorHAnsi" w:cstheme="minorHAnsi"/>
          <w:bCs/>
          <w:sz w:val="20"/>
          <w:szCs w:val="20"/>
        </w:rPr>
      </w:pPr>
    </w:p>
    <w:p w14:paraId="6BA49056" w14:textId="2395EEC2" w:rsidR="001132D9" w:rsidRPr="00CA68A2" w:rsidRDefault="006D7441" w:rsidP="001132D9">
      <w:pPr>
        <w:autoSpaceDE w:val="0"/>
        <w:autoSpaceDN w:val="0"/>
        <w:spacing w:line="276" w:lineRule="auto"/>
        <w:ind w:firstLine="709"/>
        <w:rPr>
          <w:rFonts w:asciiTheme="minorHAnsi" w:hAnsiTheme="minorHAnsi" w:cstheme="minorHAnsi"/>
          <w:b/>
          <w:sz w:val="20"/>
          <w:szCs w:val="20"/>
        </w:rPr>
      </w:pPr>
      <w:hyperlink r:id="rId13" w:history="1">
        <w:r w:rsidRPr="008A153D">
          <w:rPr>
            <w:rStyle w:val="Hyperlink"/>
            <w:rFonts w:asciiTheme="minorHAnsi" w:hAnsiTheme="minorHAnsi" w:cstheme="minorHAnsi"/>
            <w:b/>
            <w:sz w:val="20"/>
            <w:szCs w:val="20"/>
          </w:rPr>
          <w:t>shareholder.guernsey@apexgroup.com</w:t>
        </w:r>
      </w:hyperlink>
      <w:r w:rsidR="001132D9" w:rsidRPr="00CA68A2">
        <w:rPr>
          <w:rFonts w:asciiTheme="minorHAnsi" w:hAnsiTheme="minorHAnsi" w:cstheme="minorHAnsi"/>
          <w:b/>
          <w:sz w:val="20"/>
          <w:szCs w:val="20"/>
        </w:rPr>
        <w:t xml:space="preserve">  </w:t>
      </w:r>
    </w:p>
    <w:p w14:paraId="29A90E3F" w14:textId="30273838"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55944B12" w14:textId="77777777"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3510D69E"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Changes to this Notice</w:t>
      </w:r>
    </w:p>
    <w:p w14:paraId="62064682" w14:textId="706571DC" w:rsidR="00B662E0" w:rsidRPr="00CA68A2" w:rsidRDefault="00B662E0" w:rsidP="007641CA">
      <w:pPr>
        <w:tabs>
          <w:tab w:val="left" w:pos="720"/>
        </w:tabs>
        <w:spacing w:before="240"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This Privacy Notice is dated </w:t>
      </w:r>
      <w:r w:rsidR="001132D9">
        <w:rPr>
          <w:rFonts w:asciiTheme="minorHAnsi" w:eastAsia="SimSun" w:hAnsiTheme="minorHAnsi" w:cstheme="minorHAnsi"/>
          <w:bCs/>
          <w:sz w:val="20"/>
          <w:szCs w:val="20"/>
        </w:rPr>
        <w:t>February 2024</w:t>
      </w:r>
      <w:r w:rsidRPr="00CA68A2">
        <w:rPr>
          <w:rFonts w:asciiTheme="minorHAnsi" w:eastAsia="SimSun" w:hAnsiTheme="minorHAnsi" w:cstheme="minorHAnsi"/>
          <w:bCs/>
          <w:sz w:val="20"/>
          <w:szCs w:val="20"/>
        </w:rPr>
        <w:t xml:space="preserve">.   </w:t>
      </w:r>
    </w:p>
    <w:p w14:paraId="25CBE4A3"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We may amend this Privacy Notice at any time without notice, in which case the date of the policy will be revised.</w:t>
      </w:r>
    </w:p>
    <w:p w14:paraId="1A0EFAEA"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our Privacy Notice changes in any way, we will place an updated version on the Group's website and / or updated version will be available at the office of the Administrator.</w:t>
      </w:r>
    </w:p>
    <w:p w14:paraId="3357B756" w14:textId="77777777" w:rsidR="00C34C8A" w:rsidRPr="00CA68A2" w:rsidRDefault="00C34C8A" w:rsidP="00CA68A2">
      <w:pPr>
        <w:tabs>
          <w:tab w:val="left" w:pos="720"/>
        </w:tabs>
        <w:spacing w:line="276" w:lineRule="auto"/>
        <w:ind w:left="709"/>
        <w:rPr>
          <w:rFonts w:asciiTheme="minorHAnsi" w:eastAsia="SimSun" w:hAnsiTheme="minorHAnsi" w:cstheme="minorHAnsi"/>
          <w:bCs/>
          <w:sz w:val="20"/>
          <w:szCs w:val="20"/>
        </w:rPr>
      </w:pPr>
    </w:p>
    <w:p w14:paraId="4BBC913D"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sz w:val="20"/>
        </w:rPr>
      </w:pPr>
      <w:r w:rsidRPr="00CA68A2">
        <w:rPr>
          <w:rFonts w:asciiTheme="minorHAnsi" w:hAnsiTheme="minorHAnsi" w:cstheme="minorHAnsi"/>
          <w:b/>
          <w:caps/>
          <w:sz w:val="20"/>
        </w:rPr>
        <w:t>Disclaimer</w:t>
      </w:r>
    </w:p>
    <w:p w14:paraId="1C1CADC6" w14:textId="77777777" w:rsidR="00B662E0" w:rsidRPr="00CA68A2" w:rsidRDefault="00B662E0" w:rsidP="007641CA">
      <w:pPr>
        <w:spacing w:before="240" w:line="276" w:lineRule="auto"/>
        <w:ind w:left="709"/>
        <w:rPr>
          <w:rFonts w:asciiTheme="minorHAnsi" w:hAnsiTheme="minorHAnsi" w:cstheme="minorHAnsi"/>
          <w:bCs/>
          <w:sz w:val="20"/>
          <w:szCs w:val="20"/>
        </w:rPr>
      </w:pPr>
      <w:r w:rsidRPr="00CA68A2">
        <w:rPr>
          <w:rFonts w:asciiTheme="minorHAnsi" w:hAnsiTheme="minorHAnsi" w:cstheme="minorHAnsi"/>
          <w:bCs/>
          <w:sz w:val="20"/>
          <w:szCs w:val="20"/>
        </w:rPr>
        <w:t xml:space="preserve">This Privacy Notice is for your information and should not be used as the basis for any decision to </w:t>
      </w:r>
      <w:r w:rsidRPr="00CA68A2">
        <w:rPr>
          <w:rFonts w:asciiTheme="minorHAnsi" w:hAnsiTheme="minorHAnsi" w:cstheme="minorHAnsi"/>
          <w:bCs/>
          <w:sz w:val="20"/>
          <w:szCs w:val="20"/>
        </w:rPr>
        <w:lastRenderedPageBreak/>
        <w:t xml:space="preserve">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p w14:paraId="13434BE4" w14:textId="77777777" w:rsidR="00B662E0" w:rsidRPr="00CA68A2" w:rsidRDefault="00B662E0" w:rsidP="00CA68A2">
      <w:pPr>
        <w:spacing w:line="276" w:lineRule="auto"/>
        <w:rPr>
          <w:rFonts w:asciiTheme="minorHAnsi" w:hAnsiTheme="minorHAnsi" w:cstheme="minorHAnsi"/>
          <w:sz w:val="20"/>
          <w:szCs w:val="20"/>
        </w:rPr>
      </w:pPr>
    </w:p>
    <w:p w14:paraId="53C3226F" w14:textId="5601B19F"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00CCE00"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6478908"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1609FC6"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72DE21F9"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4ECA3A33" w14:textId="77777777" w:rsidR="0063631A" w:rsidRPr="00CA68A2" w:rsidRDefault="0063631A" w:rsidP="00CA68A2">
      <w:pPr>
        <w:spacing w:line="276" w:lineRule="auto"/>
        <w:rPr>
          <w:rFonts w:asciiTheme="minorHAnsi" w:hAnsiTheme="minorHAnsi" w:cstheme="minorHAnsi"/>
          <w:sz w:val="20"/>
          <w:szCs w:val="20"/>
        </w:rPr>
      </w:pPr>
    </w:p>
    <w:sectPr w:rsidR="0063631A" w:rsidRPr="00CA68A2" w:rsidSect="007641CA">
      <w:headerReference w:type="default" r:id="rId14"/>
      <w:footerReference w:type="even" r:id="rId15"/>
      <w:footerReference w:type="default" r:id="rId16"/>
      <w:headerReference w:type="first" r:id="rId17"/>
      <w:footerReference w:type="first" r:id="rId18"/>
      <w:pgSz w:w="11900" w:h="16840"/>
      <w:pgMar w:top="1702" w:right="1474" w:bottom="1701" w:left="1474" w:header="709"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752E" w14:textId="77777777" w:rsidR="002416A6" w:rsidRDefault="002416A6" w:rsidP="006957EE">
      <w:r>
        <w:separator/>
      </w:r>
    </w:p>
  </w:endnote>
  <w:endnote w:type="continuationSeparator" w:id="0">
    <w:p w14:paraId="4B8ECD90" w14:textId="77777777" w:rsidR="002416A6" w:rsidRDefault="002416A6" w:rsidP="0069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Arial Narrow"/>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4CD4" w14:textId="2204226B" w:rsidR="002416A6" w:rsidRDefault="002416A6">
    <w:pPr>
      <w:pStyle w:val="Footer"/>
    </w:pPr>
    <w:r>
      <w:rPr>
        <w:noProof/>
        <w:lang w:val="en-GB" w:eastAsia="en-GB"/>
      </w:rPr>
      <mc:AlternateContent>
        <mc:Choice Requires="wps">
          <w:drawing>
            <wp:anchor distT="0" distB="0" distL="0" distR="0" simplePos="0" relativeHeight="251672576" behindDoc="0" locked="0" layoutInCell="1" allowOverlap="1" wp14:anchorId="13A91DFE" wp14:editId="10E61471">
              <wp:simplePos x="635" y="635"/>
              <wp:positionH relativeFrom="page">
                <wp:align>right</wp:align>
              </wp:positionH>
              <wp:positionV relativeFrom="page">
                <wp:align>bottom</wp:align>
              </wp:positionV>
              <wp:extent cx="443865" cy="443865"/>
              <wp:effectExtent l="0" t="0" r="0" b="0"/>
              <wp:wrapNone/>
              <wp:docPr id="3" name="Text Box 3" descr="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A91DFE" id="_x0000_t202" coordsize="21600,21600" o:spt="202" path="m,l,21600r21600,l21600,xe">
              <v:stroke joinstyle="miter"/>
              <v:path gradientshapeok="t" o:connecttype="rect"/>
            </v:shapetype>
            <v:shape id="Text Box 3" o:spid="_x0000_s1035" type="#_x0000_t202" alt="Sensitive" style="position:absolute;margin-left:-16.25pt;margin-top:0;width:34.95pt;height:34.95pt;z-index:2516725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526A" w14:textId="55C3F3F3" w:rsidR="002416A6" w:rsidRPr="00496F78" w:rsidRDefault="002416A6" w:rsidP="00D64060">
    <w:pPr>
      <w:tabs>
        <w:tab w:val="left" w:pos="2880"/>
      </w:tabs>
      <w:jc w:val="center"/>
    </w:pPr>
    <w:r w:rsidRPr="00496F78">
      <w:rPr>
        <w:rStyle w:val="PageNumber"/>
        <w:sz w:val="21"/>
        <w:szCs w:val="21"/>
      </w:rPr>
      <w:fldChar w:fldCharType="begin"/>
    </w:r>
    <w:r w:rsidRPr="00496F78">
      <w:rPr>
        <w:rStyle w:val="PageNumber"/>
        <w:sz w:val="21"/>
        <w:szCs w:val="21"/>
      </w:rPr>
      <w:instrText xml:space="preserve"> PAGE </w:instrText>
    </w:r>
    <w:r w:rsidRPr="00496F78">
      <w:rPr>
        <w:rStyle w:val="PageNumber"/>
        <w:sz w:val="21"/>
        <w:szCs w:val="21"/>
      </w:rPr>
      <w:fldChar w:fldCharType="separate"/>
    </w:r>
    <w:r w:rsidR="006E38EE">
      <w:rPr>
        <w:rStyle w:val="PageNumber"/>
        <w:noProof/>
        <w:sz w:val="21"/>
        <w:szCs w:val="21"/>
      </w:rPr>
      <w:t>13</w:t>
    </w:r>
    <w:r w:rsidRPr="00496F78">
      <w:rPr>
        <w:rStyle w:val="PageNumbe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C49F" w14:textId="5054C852" w:rsidR="002416A6" w:rsidRDefault="002416A6" w:rsidP="00D64060">
    <w:pPr>
      <w:pStyle w:val="Footer"/>
    </w:pPr>
    <w:r>
      <w:rPr>
        <w:rFonts w:ascii="Times New Roman" w:hAnsi="Times New Roman"/>
        <w:noProof/>
        <w:sz w:val="24"/>
        <w:szCs w:val="24"/>
        <w:lang w:val="en-GB" w:eastAsia="en-GB"/>
      </w:rPr>
      <mc:AlternateContent>
        <mc:Choice Requires="wps">
          <w:drawing>
            <wp:anchor distT="45720" distB="45720" distL="114300" distR="114300" simplePos="0" relativeHeight="251668480" behindDoc="0" locked="0" layoutInCell="1" allowOverlap="1" wp14:anchorId="5C1B25EE" wp14:editId="47ACF8D4">
              <wp:simplePos x="0" y="0"/>
              <wp:positionH relativeFrom="margin">
                <wp:posOffset>57150</wp:posOffset>
              </wp:positionH>
              <wp:positionV relativeFrom="paragraph">
                <wp:posOffset>191135</wp:posOffset>
              </wp:positionV>
              <wp:extent cx="6115050" cy="4057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05765"/>
                      </a:xfrm>
                      <a:prstGeom prst="rect">
                        <a:avLst/>
                      </a:prstGeom>
                      <a:solidFill>
                        <a:srgbClr val="FFFFFF"/>
                      </a:solidFill>
                      <a:ln w="9525">
                        <a:noFill/>
                        <a:miter lim="800000"/>
                        <a:headEnd/>
                        <a:tailEnd/>
                      </a:ln>
                    </wps:spPr>
                    <wps:txbx>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B25EE" id="_x0000_t202" coordsize="21600,21600" o:spt="202" path="m,l,21600r21600,l21600,xe">
              <v:stroke joinstyle="miter"/>
              <v:path gradientshapeok="t" o:connecttype="rect"/>
            </v:shapetype>
            <v:shape id="Text Box 8" o:spid="_x0000_s1037" type="#_x0000_t202" style="position:absolute;margin-left:4.5pt;margin-top:15.05pt;width:481.5pt;height:31.9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" stroked="f">
              <v:textbox style="mso-fit-shape-to-text:t">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04BDC" w14:textId="77777777" w:rsidR="002416A6" w:rsidRDefault="002416A6" w:rsidP="006957EE">
      <w:r>
        <w:separator/>
      </w:r>
    </w:p>
  </w:footnote>
  <w:footnote w:type="continuationSeparator" w:id="0">
    <w:p w14:paraId="53EF3BEF" w14:textId="77777777" w:rsidR="002416A6" w:rsidRDefault="002416A6" w:rsidP="0069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FE88" w14:textId="7803CBB7" w:rsidR="002416A6" w:rsidRDefault="002416A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06C0" w14:textId="77777777" w:rsidR="002416A6" w:rsidRPr="008E7647" w:rsidRDefault="002416A6" w:rsidP="00696AD6">
    <w:pPr>
      <w:pStyle w:val="Header"/>
      <w:tabs>
        <w:tab w:val="clear" w:pos="9026"/>
        <w:tab w:val="right" w:pos="8647"/>
      </w:tabs>
      <w:ind w:right="163"/>
      <w:jc w:val="right"/>
      <w:rPr>
        <w:sz w:val="36"/>
        <w:szCs w:val="36"/>
      </w:rPr>
    </w:pPr>
    <w:r>
      <w:rPr>
        <w:noProof/>
        <w:sz w:val="36"/>
        <w:szCs w:val="36"/>
        <w:lang w:eastAsia="en-GB"/>
      </w:rPr>
      <w:t xml:space="preserve">IPFM Guernsey </w:t>
    </w:r>
    <w:r w:rsidRPr="008E7647">
      <w:rPr>
        <w:noProof/>
        <w:sz w:val="36"/>
        <w:szCs w:val="36"/>
        <w:lang w:eastAsia="en-GB"/>
      </w:rPr>
      <w:t>IC</w:t>
    </w:r>
    <w:r>
      <w:rPr>
        <w:noProof/>
        <w:sz w:val="36"/>
        <w:szCs w:val="36"/>
        <w:lang w:eastAsia="en-GB"/>
      </w:rPr>
      <w:t>C</w:t>
    </w:r>
    <w:r w:rsidRPr="008E7647">
      <w:rPr>
        <w:noProof/>
        <w:sz w:val="36"/>
        <w:szCs w:val="36"/>
        <w:lang w:eastAsia="en-GB"/>
      </w:rPr>
      <w:t xml:space="preserve"> Limited </w:t>
    </w:r>
  </w:p>
  <w:p w14:paraId="3F1DBB15" w14:textId="77777777" w:rsidR="002416A6" w:rsidRDefault="002416A6" w:rsidP="005E6FED">
    <w:pPr>
      <w:ind w:left="20"/>
      <w:jc w:val="center"/>
      <w:rPr>
        <w:b/>
        <w:sz w:val="21"/>
        <w:szCs w:val="21"/>
      </w:rPr>
    </w:pPr>
  </w:p>
  <w:p w14:paraId="729EEB78" w14:textId="77777777" w:rsidR="002416A6" w:rsidRDefault="002416A6" w:rsidP="005E6FED">
    <w:pPr>
      <w:ind w:left="20"/>
      <w:jc w:val="center"/>
      <w:rPr>
        <w:b/>
        <w:sz w:val="21"/>
        <w:szCs w:val="21"/>
      </w:rPr>
    </w:pPr>
    <w:r>
      <w:rPr>
        <w:noProof/>
        <w:lang w:val="en-GB" w:eastAsia="en-GB"/>
      </w:rPr>
      <mc:AlternateContent>
        <mc:Choice Requires="wps">
          <w:drawing>
            <wp:anchor distT="45720" distB="45720" distL="114300" distR="114300" simplePos="0" relativeHeight="251666432" behindDoc="0" locked="0" layoutInCell="1" allowOverlap="1" wp14:anchorId="3333D59E" wp14:editId="6696DB93">
              <wp:simplePos x="0" y="0"/>
              <wp:positionH relativeFrom="margin">
                <wp:posOffset>976630</wp:posOffset>
              </wp:positionH>
              <wp:positionV relativeFrom="paragraph">
                <wp:posOffset>6985</wp:posOffset>
              </wp:positionV>
              <wp:extent cx="4665345" cy="342900"/>
              <wp:effectExtent l="0" t="0" r="190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702400  | Fax+(44) 1481 702407 | </w:t>
                          </w:r>
                        </w:p>
                        <w:p w14:paraId="0A164463" w14:textId="0310662C"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4D6858">
                            <w:rPr>
                              <w:rFonts w:cs="Arial"/>
                              <w:color w:val="A6A6A6"/>
                              <w:sz w:val="16"/>
                              <w:szCs w:val="16"/>
                            </w:rPr>
                            <w:t>1 Royal Plaza, Royal Avenue</w:t>
                          </w:r>
                          <w:r w:rsidRPr="008E7647">
                            <w:rPr>
                              <w:rFonts w:cs="Arial"/>
                              <w:color w:val="A6A6A6"/>
                              <w:sz w:val="16"/>
                              <w:szCs w:val="16"/>
                            </w:rPr>
                            <w:t>, St Peter Port, Guernsey GY1 2H</w:t>
                          </w:r>
                          <w:r w:rsidR="004D6858">
                            <w:rPr>
                              <w:rFonts w:cs="Arial"/>
                              <w:color w:val="A6A6A6"/>
                              <w:sz w:val="16"/>
                              <w:szCs w:val="16"/>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3D59E" id="_x0000_t202" coordsize="21600,21600" o:spt="202" path="m,l,21600r21600,l21600,xe">
              <v:stroke joinstyle="miter"/>
              <v:path gradientshapeok="t" o:connecttype="rect"/>
            </v:shapetype>
            <v:shape id="Text Box 5" o:spid="_x0000_s1036" type="#_x0000_t202" style="position:absolute;left:0;text-align:left;margin-left:76.9pt;margin-top:.55pt;width:367.3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" stroked="f">
              <v:textbo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w:t>
                    </w:r>
                    <w:proofErr w:type="gramStart"/>
                    <w:r w:rsidRPr="008E7647">
                      <w:rPr>
                        <w:rFonts w:cs="Arial"/>
                        <w:color w:val="A6A6A6"/>
                        <w:sz w:val="16"/>
                        <w:szCs w:val="16"/>
                      </w:rPr>
                      <w:t>702400  |</w:t>
                    </w:r>
                    <w:proofErr w:type="gramEnd"/>
                    <w:r w:rsidRPr="008E7647">
                      <w:rPr>
                        <w:rFonts w:cs="Arial"/>
                        <w:color w:val="A6A6A6"/>
                        <w:sz w:val="16"/>
                        <w:szCs w:val="16"/>
                      </w:rPr>
                      <w:t xml:space="preserve"> Fax+(44) 1481 702407 | </w:t>
                    </w:r>
                  </w:p>
                  <w:p w14:paraId="0A164463" w14:textId="0310662C"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4D6858">
                      <w:rPr>
                        <w:rFonts w:cs="Arial"/>
                        <w:color w:val="A6A6A6"/>
                        <w:sz w:val="16"/>
                        <w:szCs w:val="16"/>
                      </w:rPr>
                      <w:t>1 Royal Plaza, Royal Avenue</w:t>
                    </w:r>
                    <w:r w:rsidRPr="008E7647">
                      <w:rPr>
                        <w:rFonts w:cs="Arial"/>
                        <w:color w:val="A6A6A6"/>
                        <w:sz w:val="16"/>
                        <w:szCs w:val="16"/>
                      </w:rPr>
                      <w:t>, St Peter Port, Guernsey GY1 2H</w:t>
                    </w:r>
                    <w:r w:rsidR="004D6858">
                      <w:rPr>
                        <w:rFonts w:cs="Arial"/>
                        <w:color w:val="A6A6A6"/>
                        <w:sz w:val="16"/>
                        <w:szCs w:val="16"/>
                      </w:rPr>
                      <w:t>L</w:t>
                    </w:r>
                  </w:p>
                </w:txbxContent>
              </v:textbox>
              <w10:wrap type="square" anchorx="margin"/>
            </v:shape>
          </w:pict>
        </mc:Fallback>
      </mc:AlternateContent>
    </w:r>
  </w:p>
  <w:p w14:paraId="55BC4870" w14:textId="77777777" w:rsidR="002416A6" w:rsidRDefault="002416A6" w:rsidP="005E6FED">
    <w:pPr>
      <w:ind w:left="20"/>
      <w:jc w:val="center"/>
      <w:rPr>
        <w:b/>
        <w:sz w:val="21"/>
        <w:szCs w:val="21"/>
      </w:rPr>
    </w:pPr>
  </w:p>
  <w:p w14:paraId="4041B69A" w14:textId="77777777" w:rsidR="002416A6" w:rsidRPr="00C03399" w:rsidRDefault="002416A6" w:rsidP="008D6DF8">
    <w:pPr>
      <w:ind w:left="20"/>
      <w:jc w:val="center"/>
      <w:rPr>
        <w:b/>
        <w:sz w:val="16"/>
        <w:szCs w:val="16"/>
      </w:rPr>
    </w:pPr>
  </w:p>
  <w:p w14:paraId="7576D3E0" w14:textId="3F1914DA" w:rsidR="002416A6" w:rsidRDefault="002416A6" w:rsidP="008D6DF8">
    <w:pPr>
      <w:ind w:left="20"/>
      <w:jc w:val="center"/>
      <w:rPr>
        <w:b/>
        <w:sz w:val="21"/>
        <w:szCs w:val="21"/>
      </w:rPr>
    </w:pPr>
    <w:r>
      <w:rPr>
        <w:b/>
        <w:sz w:val="21"/>
        <w:szCs w:val="21"/>
      </w:rPr>
      <w:t xml:space="preserve"> </w:t>
    </w:r>
    <w:r w:rsidRPr="00496F78">
      <w:rPr>
        <w:b/>
        <w:sz w:val="21"/>
        <w:szCs w:val="21"/>
      </w:rPr>
      <w:t>IPFM GUERNSEY</w:t>
    </w:r>
    <w:r>
      <w:rPr>
        <w:b/>
        <w:sz w:val="21"/>
        <w:szCs w:val="21"/>
      </w:rPr>
      <w:t xml:space="preserve"> ICC LIMITED</w:t>
    </w:r>
    <w:r w:rsidRPr="00496F78">
      <w:rPr>
        <w:b/>
        <w:sz w:val="21"/>
        <w:szCs w:val="21"/>
      </w:rPr>
      <w:t xml:space="preserve"> (the </w:t>
    </w:r>
    <w:r>
      <w:rPr>
        <w:b/>
        <w:sz w:val="21"/>
        <w:szCs w:val="21"/>
      </w:rPr>
      <w:t>"Company"</w:t>
    </w:r>
    <w:r w:rsidRPr="00496F78">
      <w:rPr>
        <w:b/>
        <w:sz w:val="21"/>
        <w:szCs w:val="21"/>
      </w:rPr>
      <w:t>)</w:t>
    </w:r>
    <w:r>
      <w:rPr>
        <w:b/>
        <w:sz w:val="21"/>
        <w:szCs w:val="21"/>
      </w:rPr>
      <w:t xml:space="preserve"> (Registration number: </w:t>
    </w:r>
    <w:r w:rsidRPr="00057595">
      <w:rPr>
        <w:b/>
        <w:sz w:val="21"/>
        <w:szCs w:val="21"/>
      </w:rPr>
      <w:t>66840</w:t>
    </w:r>
    <w:r>
      <w:rPr>
        <w:b/>
        <w:sz w:val="21"/>
        <w:szCs w:val="21"/>
      </w:rPr>
      <w:t>)</w:t>
    </w:r>
  </w:p>
  <w:p w14:paraId="16A4E0A8" w14:textId="77777777" w:rsidR="002416A6" w:rsidRPr="008D6DF8" w:rsidRDefault="002416A6" w:rsidP="008D6DF8">
    <w:pPr>
      <w:ind w:left="20"/>
      <w:jc w:val="center"/>
      <w:rPr>
        <w:b/>
        <w:sz w:val="16"/>
        <w:szCs w:val="16"/>
      </w:rPr>
    </w:pPr>
  </w:p>
  <w:p w14:paraId="7EC3810E" w14:textId="77777777" w:rsidR="002416A6" w:rsidRDefault="002416A6" w:rsidP="006532F1">
    <w:pPr>
      <w:spacing w:line="312" w:lineRule="auto"/>
      <w:ind w:left="20"/>
      <w:jc w:val="center"/>
      <w:rPr>
        <w:b/>
        <w:sz w:val="21"/>
        <w:szCs w:val="21"/>
      </w:rPr>
    </w:pPr>
    <w:r w:rsidRPr="00557F1E">
      <w:rPr>
        <w:rFonts w:cs="Calibri"/>
        <w:b/>
        <w:sz w:val="21"/>
        <w:szCs w:val="21"/>
      </w:rPr>
      <w:t>Brenthurst Global Balanced Fund IC Limited</w:t>
    </w:r>
    <w:r>
      <w:rPr>
        <w:b/>
        <w:sz w:val="21"/>
        <w:szCs w:val="21"/>
      </w:rPr>
      <w:t xml:space="preserve"> (a cell of the Company) </w:t>
    </w:r>
    <w:r w:rsidRPr="00496F78">
      <w:rPr>
        <w:b/>
        <w:sz w:val="21"/>
        <w:szCs w:val="21"/>
      </w:rPr>
      <w:t xml:space="preserve">(the </w:t>
    </w:r>
    <w:r>
      <w:rPr>
        <w:b/>
        <w:sz w:val="21"/>
        <w:szCs w:val="21"/>
      </w:rPr>
      <w:t>"Cell"</w:t>
    </w:r>
    <w:r w:rsidRPr="00496F78">
      <w:rPr>
        <w:b/>
        <w:sz w:val="21"/>
        <w:szCs w:val="21"/>
      </w:rPr>
      <w:t>)</w:t>
    </w:r>
  </w:p>
  <w:p w14:paraId="2D3AEE0C" w14:textId="5DEA2FF9" w:rsidR="002416A6" w:rsidRDefault="002416A6" w:rsidP="006532F1">
    <w:pPr>
      <w:spacing w:line="312" w:lineRule="auto"/>
      <w:ind w:left="20"/>
      <w:jc w:val="center"/>
      <w:rPr>
        <w:b/>
        <w:sz w:val="21"/>
        <w:szCs w:val="21"/>
      </w:rPr>
    </w:pPr>
    <w:r>
      <w:rPr>
        <w:rFonts w:cs="Calibri"/>
        <w:b/>
        <w:sz w:val="21"/>
        <w:szCs w:val="21"/>
      </w:rPr>
      <w:t>Registration number:</w:t>
    </w:r>
    <w:r w:rsidRPr="00557F1E">
      <w:rPr>
        <w:rFonts w:cs="Calibri"/>
        <w:b/>
        <w:sz w:val="21"/>
        <w:szCs w:val="21"/>
      </w:rPr>
      <w:t xml:space="preserve"> 51755</w:t>
    </w:r>
  </w:p>
  <w:p w14:paraId="17B335DD" w14:textId="7F312C11" w:rsidR="002416A6" w:rsidRPr="00CB761C" w:rsidRDefault="002416A6" w:rsidP="008D6DF8">
    <w:pPr>
      <w:rPr>
        <w:rFonts w:cs="Calibri"/>
        <w:b/>
        <w:sz w:val="21"/>
        <w:szCs w:val="21"/>
      </w:rPr>
    </w:pPr>
    <w:r>
      <w:rPr>
        <w:rFonts w:cs="Calibri"/>
        <w:b/>
        <w:sz w:val="21"/>
        <w:szCs w:val="21"/>
      </w:rPr>
      <w:t xml:space="preserve">Registered office address: </w:t>
    </w:r>
    <w:r w:rsidR="00C57656">
      <w:rPr>
        <w:rFonts w:cs="Calibri"/>
        <w:b/>
        <w:sz w:val="21"/>
        <w:szCs w:val="21"/>
      </w:rPr>
      <w:t>1 Royal Plaza, Royal Avenue, St Peter Port, Guernsey GY1 2HL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8DE"/>
    <w:multiLevelType w:val="hybridMultilevel"/>
    <w:tmpl w:val="7532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4A8"/>
    <w:multiLevelType w:val="multilevel"/>
    <w:tmpl w:val="E8A6BB54"/>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68F5AE1"/>
    <w:multiLevelType w:val="hybridMultilevel"/>
    <w:tmpl w:val="2430ADE2"/>
    <w:lvl w:ilvl="0" w:tplc="58A2A576">
      <w:start w:val="1"/>
      <w:numFmt w:val="lowerLetter"/>
      <w:lvlText w:val="(%1)"/>
      <w:lvlJc w:val="left"/>
      <w:pPr>
        <w:ind w:left="1418" w:hanging="427"/>
      </w:pPr>
      <w:rPr>
        <w:rFonts w:ascii="Calibri" w:eastAsia="Arial" w:hAnsi="Calibri" w:hint="default"/>
        <w:spacing w:val="-2"/>
        <w:w w:val="99"/>
        <w:sz w:val="21"/>
        <w:szCs w:val="21"/>
      </w:rPr>
    </w:lvl>
    <w:lvl w:ilvl="1" w:tplc="37CE289C">
      <w:start w:val="1"/>
      <w:numFmt w:val="bullet"/>
      <w:lvlText w:val="•"/>
      <w:lvlJc w:val="left"/>
      <w:pPr>
        <w:ind w:left="2466" w:hanging="427"/>
      </w:pPr>
      <w:rPr>
        <w:rFonts w:hint="default"/>
      </w:rPr>
    </w:lvl>
    <w:lvl w:ilvl="2" w:tplc="38AEC4BC">
      <w:start w:val="1"/>
      <w:numFmt w:val="bullet"/>
      <w:lvlText w:val="•"/>
      <w:lvlJc w:val="left"/>
      <w:pPr>
        <w:ind w:left="3514" w:hanging="427"/>
      </w:pPr>
      <w:rPr>
        <w:rFonts w:hint="default"/>
      </w:rPr>
    </w:lvl>
    <w:lvl w:ilvl="3" w:tplc="162AC84E">
      <w:start w:val="1"/>
      <w:numFmt w:val="bullet"/>
      <w:lvlText w:val="•"/>
      <w:lvlJc w:val="left"/>
      <w:pPr>
        <w:ind w:left="4562" w:hanging="427"/>
      </w:pPr>
      <w:rPr>
        <w:rFonts w:hint="default"/>
      </w:rPr>
    </w:lvl>
    <w:lvl w:ilvl="4" w:tplc="DE8EAF18">
      <w:start w:val="1"/>
      <w:numFmt w:val="bullet"/>
      <w:lvlText w:val="•"/>
      <w:lvlJc w:val="left"/>
      <w:pPr>
        <w:ind w:left="5611" w:hanging="427"/>
      </w:pPr>
      <w:rPr>
        <w:rFonts w:hint="default"/>
      </w:rPr>
    </w:lvl>
    <w:lvl w:ilvl="5" w:tplc="B9A46662">
      <w:start w:val="1"/>
      <w:numFmt w:val="bullet"/>
      <w:lvlText w:val="•"/>
      <w:lvlJc w:val="left"/>
      <w:pPr>
        <w:ind w:left="6659" w:hanging="427"/>
      </w:pPr>
      <w:rPr>
        <w:rFonts w:hint="default"/>
      </w:rPr>
    </w:lvl>
    <w:lvl w:ilvl="6" w:tplc="363022B8">
      <w:start w:val="1"/>
      <w:numFmt w:val="bullet"/>
      <w:lvlText w:val="•"/>
      <w:lvlJc w:val="left"/>
      <w:pPr>
        <w:ind w:left="7707" w:hanging="427"/>
      </w:pPr>
      <w:rPr>
        <w:rFonts w:hint="default"/>
      </w:rPr>
    </w:lvl>
    <w:lvl w:ilvl="7" w:tplc="6E9A9B98">
      <w:start w:val="1"/>
      <w:numFmt w:val="bullet"/>
      <w:lvlText w:val="•"/>
      <w:lvlJc w:val="left"/>
      <w:pPr>
        <w:ind w:left="8755" w:hanging="427"/>
      </w:pPr>
      <w:rPr>
        <w:rFonts w:hint="default"/>
      </w:rPr>
    </w:lvl>
    <w:lvl w:ilvl="8" w:tplc="9A2AD50E">
      <w:start w:val="1"/>
      <w:numFmt w:val="bullet"/>
      <w:lvlText w:val="•"/>
      <w:lvlJc w:val="left"/>
      <w:pPr>
        <w:ind w:left="9803" w:hanging="427"/>
      </w:pPr>
      <w:rPr>
        <w:rFonts w:hint="default"/>
      </w:rPr>
    </w:lvl>
  </w:abstractNum>
  <w:abstractNum w:abstractNumId="3" w15:restartNumberingAfterBreak="0">
    <w:nsid w:val="0BCA0944"/>
    <w:multiLevelType w:val="hybridMultilevel"/>
    <w:tmpl w:val="40DED57C"/>
    <w:lvl w:ilvl="0" w:tplc="81C61B86">
      <w:start w:val="1"/>
      <w:numFmt w:val="lowerRoman"/>
      <w:lvlText w:val="%1."/>
      <w:lvlJc w:val="left"/>
      <w:pPr>
        <w:ind w:left="1701" w:hanging="220"/>
      </w:pPr>
      <w:rPr>
        <w:rFonts w:ascii="Arial" w:eastAsia="Arial" w:hAnsi="Arial" w:hint="default"/>
        <w:spacing w:val="-2"/>
        <w:w w:val="99"/>
        <w:sz w:val="16"/>
        <w:szCs w:val="16"/>
      </w:rPr>
    </w:lvl>
    <w:lvl w:ilvl="1" w:tplc="499C706A">
      <w:start w:val="1"/>
      <w:numFmt w:val="bullet"/>
      <w:lvlText w:val="•"/>
      <w:lvlJc w:val="left"/>
      <w:pPr>
        <w:ind w:left="2721" w:hanging="220"/>
      </w:pPr>
      <w:rPr>
        <w:rFonts w:hint="default"/>
      </w:rPr>
    </w:lvl>
    <w:lvl w:ilvl="2" w:tplc="0ED6A89E">
      <w:start w:val="1"/>
      <w:numFmt w:val="bullet"/>
      <w:lvlText w:val="•"/>
      <w:lvlJc w:val="left"/>
      <w:pPr>
        <w:ind w:left="3741" w:hanging="220"/>
      </w:pPr>
      <w:rPr>
        <w:rFonts w:hint="default"/>
      </w:rPr>
    </w:lvl>
    <w:lvl w:ilvl="3" w:tplc="5B6A5EC6">
      <w:start w:val="1"/>
      <w:numFmt w:val="bullet"/>
      <w:lvlText w:val="•"/>
      <w:lvlJc w:val="left"/>
      <w:pPr>
        <w:ind w:left="4761" w:hanging="220"/>
      </w:pPr>
      <w:rPr>
        <w:rFonts w:hint="default"/>
      </w:rPr>
    </w:lvl>
    <w:lvl w:ilvl="4" w:tplc="40B85290">
      <w:start w:val="1"/>
      <w:numFmt w:val="bullet"/>
      <w:lvlText w:val="•"/>
      <w:lvlJc w:val="left"/>
      <w:pPr>
        <w:ind w:left="5780" w:hanging="220"/>
      </w:pPr>
      <w:rPr>
        <w:rFonts w:hint="default"/>
      </w:rPr>
    </w:lvl>
    <w:lvl w:ilvl="5" w:tplc="EB76A200">
      <w:start w:val="1"/>
      <w:numFmt w:val="bullet"/>
      <w:lvlText w:val="•"/>
      <w:lvlJc w:val="left"/>
      <w:pPr>
        <w:ind w:left="6800" w:hanging="220"/>
      </w:pPr>
      <w:rPr>
        <w:rFonts w:hint="default"/>
      </w:rPr>
    </w:lvl>
    <w:lvl w:ilvl="6" w:tplc="6CC07710">
      <w:start w:val="1"/>
      <w:numFmt w:val="bullet"/>
      <w:lvlText w:val="•"/>
      <w:lvlJc w:val="left"/>
      <w:pPr>
        <w:ind w:left="7820" w:hanging="220"/>
      </w:pPr>
      <w:rPr>
        <w:rFonts w:hint="default"/>
      </w:rPr>
    </w:lvl>
    <w:lvl w:ilvl="7" w:tplc="2C4005F6">
      <w:start w:val="1"/>
      <w:numFmt w:val="bullet"/>
      <w:lvlText w:val="•"/>
      <w:lvlJc w:val="left"/>
      <w:pPr>
        <w:ind w:left="8840" w:hanging="220"/>
      </w:pPr>
      <w:rPr>
        <w:rFonts w:hint="default"/>
      </w:rPr>
    </w:lvl>
    <w:lvl w:ilvl="8" w:tplc="073013EC">
      <w:start w:val="1"/>
      <w:numFmt w:val="bullet"/>
      <w:lvlText w:val="•"/>
      <w:lvlJc w:val="left"/>
      <w:pPr>
        <w:ind w:left="9860" w:hanging="220"/>
      </w:pPr>
      <w:rPr>
        <w:rFonts w:hint="default"/>
      </w:rPr>
    </w:lvl>
  </w:abstractNum>
  <w:abstractNum w:abstractNumId="4" w15:restartNumberingAfterBreak="0">
    <w:nsid w:val="19B744DE"/>
    <w:multiLevelType w:val="hybridMultilevel"/>
    <w:tmpl w:val="5E6CCE42"/>
    <w:lvl w:ilvl="0" w:tplc="4A04DEB8">
      <w:start w:val="1"/>
      <w:numFmt w:val="decimal"/>
      <w:lvlText w:val="%1."/>
      <w:lvlJc w:val="left"/>
      <w:pPr>
        <w:ind w:left="1209" w:hanging="218"/>
      </w:pPr>
      <w:rPr>
        <w:rFonts w:ascii="Arial" w:eastAsia="Arial" w:hAnsi="Arial" w:hint="default"/>
        <w:b/>
        <w:bCs/>
        <w:spacing w:val="-10"/>
        <w:w w:val="99"/>
        <w:sz w:val="22"/>
        <w:szCs w:val="22"/>
      </w:rPr>
    </w:lvl>
    <w:lvl w:ilvl="1" w:tplc="B6F4627A">
      <w:start w:val="1"/>
      <w:numFmt w:val="bullet"/>
      <w:lvlText w:val="•"/>
      <w:lvlJc w:val="left"/>
      <w:pPr>
        <w:ind w:left="2278" w:hanging="218"/>
      </w:pPr>
      <w:rPr>
        <w:rFonts w:hint="default"/>
      </w:rPr>
    </w:lvl>
    <w:lvl w:ilvl="2" w:tplc="67E2C4C2">
      <w:start w:val="1"/>
      <w:numFmt w:val="bullet"/>
      <w:lvlText w:val="•"/>
      <w:lvlJc w:val="left"/>
      <w:pPr>
        <w:ind w:left="3347" w:hanging="218"/>
      </w:pPr>
      <w:rPr>
        <w:rFonts w:hint="default"/>
      </w:rPr>
    </w:lvl>
    <w:lvl w:ilvl="3" w:tplc="BBD80268">
      <w:start w:val="1"/>
      <w:numFmt w:val="bullet"/>
      <w:lvlText w:val="•"/>
      <w:lvlJc w:val="left"/>
      <w:pPr>
        <w:ind w:left="4416" w:hanging="218"/>
      </w:pPr>
      <w:rPr>
        <w:rFonts w:hint="default"/>
      </w:rPr>
    </w:lvl>
    <w:lvl w:ilvl="4" w:tplc="9AF08740">
      <w:start w:val="1"/>
      <w:numFmt w:val="bullet"/>
      <w:lvlText w:val="•"/>
      <w:lvlJc w:val="left"/>
      <w:pPr>
        <w:ind w:left="5485" w:hanging="218"/>
      </w:pPr>
      <w:rPr>
        <w:rFonts w:hint="default"/>
      </w:rPr>
    </w:lvl>
    <w:lvl w:ilvl="5" w:tplc="2C1C8714">
      <w:start w:val="1"/>
      <w:numFmt w:val="bullet"/>
      <w:lvlText w:val="•"/>
      <w:lvlJc w:val="left"/>
      <w:pPr>
        <w:ind w:left="6554" w:hanging="218"/>
      </w:pPr>
      <w:rPr>
        <w:rFonts w:hint="default"/>
      </w:rPr>
    </w:lvl>
    <w:lvl w:ilvl="6" w:tplc="AE603E84">
      <w:start w:val="1"/>
      <w:numFmt w:val="bullet"/>
      <w:lvlText w:val="•"/>
      <w:lvlJc w:val="left"/>
      <w:pPr>
        <w:ind w:left="7623" w:hanging="218"/>
      </w:pPr>
      <w:rPr>
        <w:rFonts w:hint="default"/>
      </w:rPr>
    </w:lvl>
    <w:lvl w:ilvl="7" w:tplc="D97CEF3A">
      <w:start w:val="1"/>
      <w:numFmt w:val="bullet"/>
      <w:lvlText w:val="•"/>
      <w:lvlJc w:val="left"/>
      <w:pPr>
        <w:ind w:left="8692" w:hanging="218"/>
      </w:pPr>
      <w:rPr>
        <w:rFonts w:hint="default"/>
      </w:rPr>
    </w:lvl>
    <w:lvl w:ilvl="8" w:tplc="33022FD8">
      <w:start w:val="1"/>
      <w:numFmt w:val="bullet"/>
      <w:lvlText w:val="•"/>
      <w:lvlJc w:val="left"/>
      <w:pPr>
        <w:ind w:left="9761" w:hanging="218"/>
      </w:pPr>
      <w:rPr>
        <w:rFonts w:hint="default"/>
      </w:rPr>
    </w:lvl>
  </w:abstractNum>
  <w:abstractNum w:abstractNumId="5" w15:restartNumberingAfterBreak="0">
    <w:nsid w:val="1DA03051"/>
    <w:multiLevelType w:val="multilevel"/>
    <w:tmpl w:val="B7D86938"/>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6"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9C4855"/>
    <w:multiLevelType w:val="hybridMultilevel"/>
    <w:tmpl w:val="6D3C0930"/>
    <w:lvl w:ilvl="0" w:tplc="CED69778">
      <w:start w:val="9"/>
      <w:numFmt w:val="decimal"/>
      <w:lvlText w:val="%1."/>
      <w:lvlJc w:val="left"/>
      <w:pPr>
        <w:ind w:left="1233" w:hanging="242"/>
      </w:pPr>
      <w:rPr>
        <w:rFonts w:ascii="Arial" w:eastAsia="Arial" w:hAnsi="Arial" w:hint="default"/>
        <w:b/>
        <w:bCs/>
        <w:spacing w:val="-1"/>
        <w:w w:val="99"/>
        <w:sz w:val="22"/>
        <w:szCs w:val="22"/>
      </w:rPr>
    </w:lvl>
    <w:lvl w:ilvl="1" w:tplc="3D348814">
      <w:start w:val="1"/>
      <w:numFmt w:val="bullet"/>
      <w:lvlText w:val="•"/>
      <w:lvlJc w:val="left"/>
      <w:pPr>
        <w:ind w:left="2300" w:hanging="242"/>
      </w:pPr>
      <w:rPr>
        <w:rFonts w:hint="default"/>
      </w:rPr>
    </w:lvl>
    <w:lvl w:ilvl="2" w:tplc="0A06F858">
      <w:start w:val="1"/>
      <w:numFmt w:val="bullet"/>
      <w:lvlText w:val="•"/>
      <w:lvlJc w:val="left"/>
      <w:pPr>
        <w:ind w:left="3366" w:hanging="242"/>
      </w:pPr>
      <w:rPr>
        <w:rFonts w:hint="default"/>
      </w:rPr>
    </w:lvl>
    <w:lvl w:ilvl="3" w:tplc="F41C9AFA">
      <w:start w:val="1"/>
      <w:numFmt w:val="bullet"/>
      <w:lvlText w:val="•"/>
      <w:lvlJc w:val="left"/>
      <w:pPr>
        <w:ind w:left="4433" w:hanging="242"/>
      </w:pPr>
      <w:rPr>
        <w:rFonts w:hint="default"/>
      </w:rPr>
    </w:lvl>
    <w:lvl w:ilvl="4" w:tplc="0F4EAA56">
      <w:start w:val="1"/>
      <w:numFmt w:val="bullet"/>
      <w:lvlText w:val="•"/>
      <w:lvlJc w:val="left"/>
      <w:pPr>
        <w:ind w:left="5500" w:hanging="242"/>
      </w:pPr>
      <w:rPr>
        <w:rFonts w:hint="default"/>
      </w:rPr>
    </w:lvl>
    <w:lvl w:ilvl="5" w:tplc="1C94BD0A">
      <w:start w:val="1"/>
      <w:numFmt w:val="bullet"/>
      <w:lvlText w:val="•"/>
      <w:lvlJc w:val="left"/>
      <w:pPr>
        <w:ind w:left="6566" w:hanging="242"/>
      </w:pPr>
      <w:rPr>
        <w:rFonts w:hint="default"/>
      </w:rPr>
    </w:lvl>
    <w:lvl w:ilvl="6" w:tplc="9B023F4C">
      <w:start w:val="1"/>
      <w:numFmt w:val="bullet"/>
      <w:lvlText w:val="•"/>
      <w:lvlJc w:val="left"/>
      <w:pPr>
        <w:ind w:left="7633" w:hanging="242"/>
      </w:pPr>
      <w:rPr>
        <w:rFonts w:hint="default"/>
      </w:rPr>
    </w:lvl>
    <w:lvl w:ilvl="7" w:tplc="D0D0740A">
      <w:start w:val="1"/>
      <w:numFmt w:val="bullet"/>
      <w:lvlText w:val="•"/>
      <w:lvlJc w:val="left"/>
      <w:pPr>
        <w:ind w:left="8700" w:hanging="242"/>
      </w:pPr>
      <w:rPr>
        <w:rFonts w:hint="default"/>
      </w:rPr>
    </w:lvl>
    <w:lvl w:ilvl="8" w:tplc="2D62741E">
      <w:start w:val="1"/>
      <w:numFmt w:val="bullet"/>
      <w:lvlText w:val="•"/>
      <w:lvlJc w:val="left"/>
      <w:pPr>
        <w:ind w:left="9766" w:hanging="242"/>
      </w:pPr>
      <w:rPr>
        <w:rFonts w:hint="default"/>
      </w:rPr>
    </w:lvl>
  </w:abstractNum>
  <w:abstractNum w:abstractNumId="8"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 w15:restartNumberingAfterBreak="0">
    <w:nsid w:val="257A7A51"/>
    <w:multiLevelType w:val="hybridMultilevel"/>
    <w:tmpl w:val="7B8E8D0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F135D6"/>
    <w:multiLevelType w:val="hybridMultilevel"/>
    <w:tmpl w:val="8790FE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9E165EB"/>
    <w:multiLevelType w:val="multilevel"/>
    <w:tmpl w:val="D56896DA"/>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2" w15:restartNumberingAfterBreak="0">
    <w:nsid w:val="2CCC49A3"/>
    <w:multiLevelType w:val="hybridMultilevel"/>
    <w:tmpl w:val="20AE02FC"/>
    <w:lvl w:ilvl="0" w:tplc="CA90A74A">
      <w:start w:val="1"/>
      <w:numFmt w:val="decimal"/>
      <w:lvlRestart w:val="0"/>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05A47"/>
    <w:multiLevelType w:val="multilevel"/>
    <w:tmpl w:val="2C4A883C"/>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5"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114DC"/>
    <w:multiLevelType w:val="hybridMultilevel"/>
    <w:tmpl w:val="D22C9196"/>
    <w:lvl w:ilvl="0" w:tplc="F102A2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2A5916"/>
    <w:multiLevelType w:val="hybridMultilevel"/>
    <w:tmpl w:val="EC26250A"/>
    <w:lvl w:ilvl="0" w:tplc="715E7C5A">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B5FC8"/>
    <w:multiLevelType w:val="hybridMultilevel"/>
    <w:tmpl w:val="D3DAE82C"/>
    <w:lvl w:ilvl="0" w:tplc="C438489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1" w15:restartNumberingAfterBreak="0">
    <w:nsid w:val="50F6364C"/>
    <w:multiLevelType w:val="hybridMultilevel"/>
    <w:tmpl w:val="A002E2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14131E"/>
    <w:multiLevelType w:val="hybridMultilevel"/>
    <w:tmpl w:val="BBDA1BAC"/>
    <w:lvl w:ilvl="0" w:tplc="524A67F8">
      <w:start w:val="1"/>
      <w:numFmt w:val="decimal"/>
      <w:lvlText w:val="%1."/>
      <w:lvlJc w:val="left"/>
      <w:pPr>
        <w:ind w:left="427" w:hanging="427"/>
      </w:pPr>
      <w:rPr>
        <w:rFonts w:ascii="Calibri" w:eastAsia="Arial" w:hAnsi="Calibri" w:hint="default"/>
        <w:spacing w:val="-1"/>
        <w:w w:val="99"/>
        <w:sz w:val="21"/>
        <w:szCs w:val="21"/>
      </w:rPr>
    </w:lvl>
    <w:lvl w:ilvl="1" w:tplc="2EC494EC">
      <w:start w:val="1"/>
      <w:numFmt w:val="lowerLetter"/>
      <w:lvlText w:val="(%2)"/>
      <w:lvlJc w:val="left"/>
      <w:pPr>
        <w:ind w:left="-565" w:hanging="284"/>
      </w:pPr>
      <w:rPr>
        <w:rFonts w:ascii="Calibri" w:eastAsia="Arial" w:hAnsi="Calibri" w:hint="default"/>
        <w:spacing w:val="-2"/>
        <w:w w:val="99"/>
        <w:sz w:val="21"/>
        <w:szCs w:val="21"/>
      </w:rPr>
    </w:lvl>
    <w:lvl w:ilvl="2" w:tplc="F8C44268">
      <w:start w:val="1"/>
      <w:numFmt w:val="lowerRoman"/>
      <w:lvlText w:val="(%3)"/>
      <w:lvlJc w:val="left"/>
      <w:pPr>
        <w:ind w:left="710" w:hanging="284"/>
      </w:pPr>
      <w:rPr>
        <w:rFonts w:ascii="Calibri" w:eastAsia="Arial" w:hAnsi="Calibri" w:cs="Arial"/>
      </w:rPr>
    </w:lvl>
    <w:lvl w:ilvl="3" w:tplc="EE2E19E0">
      <w:start w:val="1"/>
      <w:numFmt w:val="bullet"/>
      <w:lvlText w:val="•"/>
      <w:lvlJc w:val="left"/>
      <w:pPr>
        <w:ind w:left="710" w:hanging="284"/>
      </w:pPr>
      <w:rPr>
        <w:rFonts w:hint="default"/>
      </w:rPr>
    </w:lvl>
    <w:lvl w:ilvl="4" w:tplc="FB823120">
      <w:start w:val="1"/>
      <w:numFmt w:val="bullet"/>
      <w:lvlText w:val="•"/>
      <w:lvlJc w:val="left"/>
      <w:pPr>
        <w:ind w:left="710" w:hanging="284"/>
      </w:pPr>
      <w:rPr>
        <w:rFonts w:hint="default"/>
      </w:rPr>
    </w:lvl>
    <w:lvl w:ilvl="5" w:tplc="FFF620E4">
      <w:start w:val="1"/>
      <w:numFmt w:val="bullet"/>
      <w:lvlText w:val="•"/>
      <w:lvlJc w:val="left"/>
      <w:pPr>
        <w:ind w:left="2410" w:hanging="284"/>
      </w:pPr>
      <w:rPr>
        <w:rFonts w:hint="default"/>
      </w:rPr>
    </w:lvl>
    <w:lvl w:ilvl="6" w:tplc="4D5C4612">
      <w:start w:val="1"/>
      <w:numFmt w:val="bullet"/>
      <w:lvlText w:val="•"/>
      <w:lvlJc w:val="left"/>
      <w:pPr>
        <w:ind w:left="4110" w:hanging="284"/>
      </w:pPr>
      <w:rPr>
        <w:rFonts w:hint="default"/>
      </w:rPr>
    </w:lvl>
    <w:lvl w:ilvl="7" w:tplc="9FFE4B36">
      <w:start w:val="1"/>
      <w:numFmt w:val="bullet"/>
      <w:lvlText w:val="•"/>
      <w:lvlJc w:val="left"/>
      <w:pPr>
        <w:ind w:left="5809" w:hanging="284"/>
      </w:pPr>
      <w:rPr>
        <w:rFonts w:hint="default"/>
      </w:rPr>
    </w:lvl>
    <w:lvl w:ilvl="8" w:tplc="DA54871E">
      <w:start w:val="1"/>
      <w:numFmt w:val="bullet"/>
      <w:lvlText w:val="•"/>
      <w:lvlJc w:val="left"/>
      <w:pPr>
        <w:ind w:left="7509" w:hanging="284"/>
      </w:pPr>
      <w:rPr>
        <w:rFonts w:hint="default"/>
      </w:rPr>
    </w:lvl>
  </w:abstractNum>
  <w:abstractNum w:abstractNumId="23"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4" w15:restartNumberingAfterBreak="0">
    <w:nsid w:val="55600991"/>
    <w:multiLevelType w:val="hybridMultilevel"/>
    <w:tmpl w:val="96941436"/>
    <w:lvl w:ilvl="0" w:tplc="CB8AE63A">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565FC5"/>
    <w:multiLevelType w:val="hybridMultilevel"/>
    <w:tmpl w:val="ACD2907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E519C"/>
    <w:multiLevelType w:val="multilevel"/>
    <w:tmpl w:val="480427F4"/>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6275C7"/>
    <w:multiLevelType w:val="multilevel"/>
    <w:tmpl w:val="20F6F0B6"/>
    <w:lvl w:ilvl="0">
      <w:start w:val="18"/>
      <w:numFmt w:val="decimal"/>
      <w:lvlRestart w:val="0"/>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ascii="Times New Roman" w:hAnsi="Times New Roman" w:hint="default"/>
        <w:b w:val="0"/>
        <w:i w:val="0"/>
        <w:sz w:val="22"/>
      </w:rPr>
    </w:lvl>
    <w:lvl w:ilvl="3">
      <w:start w:val="1"/>
      <w:numFmt w:val="decimal"/>
      <w:pStyle w:val="MACH4"/>
      <w:lvlText w:val="%1.%2.%3.%4"/>
      <w:lvlJc w:val="left"/>
      <w:pPr>
        <w:tabs>
          <w:tab w:val="num" w:pos="2880"/>
        </w:tabs>
        <w:ind w:left="2880" w:hanging="1440"/>
      </w:pPr>
      <w:rPr>
        <w:rFonts w:ascii="Times New Roman" w:hAnsi="Times New Roman" w:hint="default"/>
        <w:b w:val="0"/>
        <w:i w:val="0"/>
        <w:sz w:val="22"/>
      </w:rPr>
    </w:lvl>
    <w:lvl w:ilvl="4">
      <w:start w:val="1"/>
      <w:numFmt w:val="lowerRoman"/>
      <w:pStyle w:val="MACH5"/>
      <w:lvlText w:val="(%5)"/>
      <w:lvlJc w:val="left"/>
      <w:pPr>
        <w:tabs>
          <w:tab w:val="num" w:pos="3600"/>
        </w:tabs>
        <w:ind w:left="3600" w:hanging="720"/>
      </w:pPr>
      <w:rPr>
        <w:rFonts w:ascii="Times New Roman" w:hAnsi="Times New Roman" w:hint="default"/>
        <w:b w:val="0"/>
        <w:i w:val="0"/>
        <w:sz w:val="22"/>
      </w:rPr>
    </w:lvl>
    <w:lvl w:ilvl="5">
      <w:start w:val="1"/>
      <w:numFmt w:val="lowerLetter"/>
      <w:pStyle w:val="MACH6"/>
      <w:lvlText w:val="(%6)"/>
      <w:lvlJc w:val="left"/>
      <w:pPr>
        <w:tabs>
          <w:tab w:val="num" w:pos="4320"/>
        </w:tabs>
        <w:ind w:left="4320" w:hanging="720"/>
      </w:pPr>
      <w:rPr>
        <w:rFonts w:ascii="Times New Roman" w:hAnsi="Times New Roman" w:hint="default"/>
        <w:b w:val="0"/>
        <w:i w:val="0"/>
        <w:sz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lvlText w:val="Appendix %9"/>
      <w:lvlJc w:val="left"/>
      <w:pPr>
        <w:tabs>
          <w:tab w:val="num" w:pos="1440"/>
        </w:tabs>
        <w:ind w:left="1440" w:hanging="1440"/>
      </w:pPr>
      <w:rPr>
        <w:rFonts w:ascii="Times New Roman" w:hAnsi="Times New Roman" w:hint="default"/>
        <w:b w:val="0"/>
        <w:i w:val="0"/>
        <w:sz w:val="22"/>
      </w:rPr>
    </w:lvl>
  </w:abstractNum>
  <w:abstractNum w:abstractNumId="28" w15:restartNumberingAfterBreak="0">
    <w:nsid w:val="719D5873"/>
    <w:multiLevelType w:val="hybridMultilevel"/>
    <w:tmpl w:val="DDB4F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30242"/>
    <w:multiLevelType w:val="multilevel"/>
    <w:tmpl w:val="5120AC4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sz w:val="20"/>
        <w:szCs w:val="20"/>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20613DB"/>
    <w:multiLevelType w:val="hybridMultilevel"/>
    <w:tmpl w:val="F26A8E3E"/>
    <w:lvl w:ilvl="0" w:tplc="8AFC4DF8">
      <w:start w:val="1"/>
      <w:numFmt w:val="bullet"/>
      <w:lvlText w:val=""/>
      <w:lvlJc w:val="left"/>
      <w:pPr>
        <w:ind w:left="4576" w:hanging="448"/>
      </w:pPr>
      <w:rPr>
        <w:rFonts w:ascii="Symbol" w:eastAsia="Symbol" w:hAnsi="Symbol" w:hint="default"/>
        <w:sz w:val="20"/>
        <w:szCs w:val="20"/>
      </w:rPr>
    </w:lvl>
    <w:lvl w:ilvl="1" w:tplc="A66AA8F4">
      <w:start w:val="1"/>
      <w:numFmt w:val="bullet"/>
      <w:lvlText w:val="•"/>
      <w:lvlJc w:val="left"/>
      <w:pPr>
        <w:ind w:left="5622" w:hanging="448"/>
      </w:pPr>
      <w:rPr>
        <w:rFonts w:hint="default"/>
      </w:rPr>
    </w:lvl>
    <w:lvl w:ilvl="2" w:tplc="4BFEAD1C">
      <w:start w:val="1"/>
      <w:numFmt w:val="bullet"/>
      <w:lvlText w:val="•"/>
      <w:lvlJc w:val="left"/>
      <w:pPr>
        <w:ind w:left="6668" w:hanging="448"/>
      </w:pPr>
      <w:rPr>
        <w:rFonts w:hint="default"/>
      </w:rPr>
    </w:lvl>
    <w:lvl w:ilvl="3" w:tplc="B91AA73C">
      <w:start w:val="1"/>
      <w:numFmt w:val="bullet"/>
      <w:lvlText w:val="•"/>
      <w:lvlJc w:val="left"/>
      <w:pPr>
        <w:ind w:left="7714" w:hanging="448"/>
      </w:pPr>
      <w:rPr>
        <w:rFonts w:hint="default"/>
      </w:rPr>
    </w:lvl>
    <w:lvl w:ilvl="4" w:tplc="3306C5E8">
      <w:start w:val="1"/>
      <w:numFmt w:val="bullet"/>
      <w:lvlText w:val="•"/>
      <w:lvlJc w:val="left"/>
      <w:pPr>
        <w:ind w:left="8760" w:hanging="448"/>
      </w:pPr>
      <w:rPr>
        <w:rFonts w:hint="default"/>
      </w:rPr>
    </w:lvl>
    <w:lvl w:ilvl="5" w:tplc="CA001BE4">
      <w:start w:val="1"/>
      <w:numFmt w:val="bullet"/>
      <w:lvlText w:val="•"/>
      <w:lvlJc w:val="left"/>
      <w:pPr>
        <w:ind w:left="9806" w:hanging="448"/>
      </w:pPr>
      <w:rPr>
        <w:rFonts w:hint="default"/>
      </w:rPr>
    </w:lvl>
    <w:lvl w:ilvl="6" w:tplc="8026AA82">
      <w:start w:val="1"/>
      <w:numFmt w:val="bullet"/>
      <w:lvlText w:val="•"/>
      <w:lvlJc w:val="left"/>
      <w:pPr>
        <w:ind w:left="10852" w:hanging="448"/>
      </w:pPr>
      <w:rPr>
        <w:rFonts w:hint="default"/>
      </w:rPr>
    </w:lvl>
    <w:lvl w:ilvl="7" w:tplc="EDA8E5AE">
      <w:start w:val="1"/>
      <w:numFmt w:val="bullet"/>
      <w:lvlText w:val="•"/>
      <w:lvlJc w:val="left"/>
      <w:pPr>
        <w:ind w:left="11898" w:hanging="448"/>
      </w:pPr>
      <w:rPr>
        <w:rFonts w:hint="default"/>
      </w:rPr>
    </w:lvl>
    <w:lvl w:ilvl="8" w:tplc="E22A0AF8">
      <w:start w:val="1"/>
      <w:numFmt w:val="bullet"/>
      <w:lvlText w:val="•"/>
      <w:lvlJc w:val="left"/>
      <w:pPr>
        <w:ind w:left="12944" w:hanging="448"/>
      </w:pPr>
      <w:rPr>
        <w:rFonts w:hint="default"/>
      </w:rPr>
    </w:lvl>
  </w:abstractNum>
  <w:num w:numId="1" w16cid:durableId="1438327428">
    <w:abstractNumId w:val="14"/>
  </w:num>
  <w:num w:numId="2" w16cid:durableId="1254317735">
    <w:abstractNumId w:val="7"/>
  </w:num>
  <w:num w:numId="3" w16cid:durableId="184828397">
    <w:abstractNumId w:val="2"/>
  </w:num>
  <w:num w:numId="4" w16cid:durableId="724455790">
    <w:abstractNumId w:val="3"/>
  </w:num>
  <w:num w:numId="5" w16cid:durableId="460684110">
    <w:abstractNumId w:val="22"/>
  </w:num>
  <w:num w:numId="6" w16cid:durableId="121701072">
    <w:abstractNumId w:val="4"/>
  </w:num>
  <w:num w:numId="7" w16cid:durableId="773331000">
    <w:abstractNumId w:val="30"/>
  </w:num>
  <w:num w:numId="8" w16cid:durableId="2030912284">
    <w:abstractNumId w:val="13"/>
  </w:num>
  <w:num w:numId="9" w16cid:durableId="100758280">
    <w:abstractNumId w:val="6"/>
  </w:num>
  <w:num w:numId="10" w16cid:durableId="643126786">
    <w:abstractNumId w:val="15"/>
  </w:num>
  <w:num w:numId="11" w16cid:durableId="75594910">
    <w:abstractNumId w:val="18"/>
  </w:num>
  <w:num w:numId="12" w16cid:durableId="1928273465">
    <w:abstractNumId w:val="0"/>
  </w:num>
  <w:num w:numId="13" w16cid:durableId="237180949">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888833366">
    <w:abstractNumId w:val="23"/>
  </w:num>
  <w:num w:numId="15" w16cid:durableId="1560164880">
    <w:abstractNumId w:val="20"/>
  </w:num>
  <w:num w:numId="16" w16cid:durableId="660086884">
    <w:abstractNumId w:val="8"/>
  </w:num>
  <w:num w:numId="17" w16cid:durableId="958143339">
    <w:abstractNumId w:val="12"/>
  </w:num>
  <w:num w:numId="18" w16cid:durableId="920332411">
    <w:abstractNumId w:val="17"/>
  </w:num>
  <w:num w:numId="19" w16cid:durableId="1370380199">
    <w:abstractNumId w:val="1"/>
  </w:num>
  <w:num w:numId="20" w16cid:durableId="709107586">
    <w:abstractNumId w:val="9"/>
  </w:num>
  <w:num w:numId="21" w16cid:durableId="1971403021">
    <w:abstractNumId w:val="24"/>
  </w:num>
  <w:num w:numId="22" w16cid:durableId="15230878">
    <w:abstractNumId w:val="25"/>
  </w:num>
  <w:num w:numId="23" w16cid:durableId="2066567993">
    <w:abstractNumId w:val="21"/>
  </w:num>
  <w:num w:numId="24" w16cid:durableId="133913468">
    <w:abstractNumId w:val="1"/>
    <w:lvlOverride w:ilvl="0">
      <w:startOverride w:val="2"/>
    </w:lvlOverride>
    <w:lvlOverride w:ilvl="1">
      <w:startOverride w:val="2"/>
    </w:lvlOverride>
  </w:num>
  <w:num w:numId="25" w16cid:durableId="601649407">
    <w:abstractNumId w:val="11"/>
  </w:num>
  <w:num w:numId="26" w16cid:durableId="1073314913">
    <w:abstractNumId w:val="27"/>
  </w:num>
  <w:num w:numId="27" w16cid:durableId="15865013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7970547">
    <w:abstractNumId w:val="29"/>
    <w:lvlOverride w:ilvl="0">
      <w:lvl w:ilvl="0">
        <w:start w:val="1"/>
        <w:numFmt w:val="decimal"/>
        <w:lvlText w:val="%1."/>
        <w:lvlJc w:val="left"/>
        <w:pPr>
          <w:tabs>
            <w:tab w:val="num" w:pos="720"/>
          </w:tabs>
          <w:ind w:left="720" w:hanging="720"/>
        </w:pPr>
        <w:rPr>
          <w:rFonts w:ascii="Times New Roman" w:hAnsi="Times New Roman" w:cs="Times New Roman" w:hint="default"/>
          <w:color w:val="auto"/>
          <w:u w:val="none"/>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color w:val="auto"/>
          <w:sz w:val="20"/>
          <w:szCs w:val="20"/>
          <w:u w:val="none"/>
        </w:rPr>
      </w:lvl>
    </w:lvlOverride>
    <w:lvlOverride w:ilvl="2">
      <w:lvl w:ilvl="2">
        <w:start w:val="1"/>
        <w:numFmt w:val="decimal"/>
        <w:lvlText w:val="%1.%2.%3"/>
        <w:lvlJc w:val="left"/>
        <w:pPr>
          <w:tabs>
            <w:tab w:val="num" w:pos="1584"/>
          </w:tabs>
          <w:ind w:left="1584" w:hanging="864"/>
        </w:pPr>
        <w:rPr>
          <w:color w:val="0000FF"/>
          <w:u w:val="double"/>
        </w:rPr>
      </w:lvl>
    </w:lvlOverride>
    <w:lvlOverride w:ilvl="3">
      <w:lvl w:ilvl="3">
        <w:start w:val="1"/>
        <w:numFmt w:val="decimal"/>
        <w:lvlText w:val="%1.%2.%3.%4"/>
        <w:lvlJc w:val="left"/>
        <w:pPr>
          <w:tabs>
            <w:tab w:val="num" w:pos="2592"/>
          </w:tabs>
          <w:ind w:left="2592" w:hanging="1008"/>
        </w:pPr>
        <w:rPr>
          <w:color w:val="0000FF"/>
          <w:u w:val="double"/>
        </w:rPr>
      </w:lvl>
    </w:lvlOverride>
    <w:lvlOverride w:ilvl="4">
      <w:lvl w:ilvl="4">
        <w:start w:val="1"/>
        <w:numFmt w:val="decimal"/>
        <w:lvlText w:val="%1.%2.%3.%4.%5"/>
        <w:lvlJc w:val="left"/>
        <w:pPr>
          <w:tabs>
            <w:tab w:val="num" w:pos="3024"/>
          </w:tabs>
          <w:ind w:left="2592" w:hanging="1008"/>
        </w:pPr>
        <w:rPr>
          <w:color w:val="0000FF"/>
          <w:u w:val="double"/>
        </w:rPr>
      </w:lvl>
    </w:lvlOverride>
    <w:lvlOverride w:ilvl="5">
      <w:lvl w:ilvl="5">
        <w:start w:val="1"/>
        <w:numFmt w:val="lowerRoman"/>
        <w:lvlText w:val="(%6)"/>
        <w:lvlJc w:val="left"/>
        <w:pPr>
          <w:tabs>
            <w:tab w:val="num" w:pos="3312"/>
          </w:tabs>
          <w:ind w:left="3067" w:hanging="475"/>
        </w:pPr>
        <w:rPr>
          <w:color w:val="0000FF"/>
          <w:u w:val="double"/>
        </w:rPr>
      </w:lvl>
    </w:lvlOverride>
    <w:lvlOverride w:ilvl="6">
      <w:lvl w:ilvl="6">
        <w:start w:val="1"/>
        <w:numFmt w:val="lowerLetter"/>
        <w:lvlText w:val="(%7)"/>
        <w:lvlJc w:val="left"/>
        <w:pPr>
          <w:tabs>
            <w:tab w:val="num" w:pos="3096"/>
          </w:tabs>
          <w:ind w:left="3096" w:hanging="504"/>
        </w:pPr>
        <w:rPr>
          <w:color w:val="0000FF"/>
          <w:sz w:val="22"/>
          <w:u w:val="double"/>
        </w:rPr>
      </w:lvl>
    </w:lvlOverride>
    <w:lvlOverride w:ilvl="7">
      <w:lvl w:ilvl="7">
        <w:start w:val="1"/>
        <w:numFmt w:val="decimal"/>
        <w:lvlText w:val="%1.%2.%3.%4.%5.%6.%7.%8"/>
        <w:lvlJc w:val="left"/>
        <w:pPr>
          <w:tabs>
            <w:tab w:val="num" w:pos="1440"/>
          </w:tabs>
          <w:ind w:left="1440" w:hanging="1440"/>
        </w:pPr>
        <w:rPr>
          <w:color w:val="0000FF"/>
          <w:u w:val="double"/>
        </w:rPr>
      </w:lvl>
    </w:lvlOverride>
    <w:lvlOverride w:ilvl="8">
      <w:lvl w:ilvl="8">
        <w:start w:val="1"/>
        <w:numFmt w:val="decimal"/>
        <w:lvlText w:val="%1.%2.%3.%4.%5.%6.%7.%8.%9"/>
        <w:lvlJc w:val="left"/>
        <w:pPr>
          <w:tabs>
            <w:tab w:val="num" w:pos="1584"/>
          </w:tabs>
          <w:ind w:left="1584" w:hanging="1584"/>
        </w:pPr>
        <w:rPr>
          <w:color w:val="0000FF"/>
          <w:u w:val="double"/>
        </w:rPr>
      </w:lvl>
    </w:lvlOverride>
  </w:num>
  <w:num w:numId="29" w16cid:durableId="683870728">
    <w:abstractNumId w:val="26"/>
    <w:lvlOverride w:ilvl="0">
      <w:lvl w:ilvl="0">
        <w:start w:val="24"/>
        <w:numFmt w:val="decimal"/>
        <w:lvlText w:val="%1"/>
        <w:lvlJc w:val="left"/>
        <w:pPr>
          <w:ind w:left="375" w:hanging="375"/>
        </w:pPr>
        <w:rPr>
          <w:rFonts w:hint="default"/>
          <w:color w:val="0000FF"/>
          <w:u w:val="double"/>
        </w:rPr>
      </w:lvl>
    </w:lvlOverride>
    <w:lvlOverride w:ilvl="1">
      <w:lvl w:ilvl="1">
        <w:start w:val="1"/>
        <w:numFmt w:val="decimal"/>
        <w:lvlText w:val="%1.%2"/>
        <w:lvlJc w:val="left"/>
        <w:pPr>
          <w:ind w:left="375" w:hanging="375"/>
        </w:pPr>
        <w:rPr>
          <w:rFonts w:hint="default"/>
          <w:color w:val="0000FF"/>
          <w:u w:val="double"/>
        </w:rPr>
      </w:lvl>
    </w:lvlOverride>
    <w:lvlOverride w:ilvl="2">
      <w:lvl w:ilvl="2">
        <w:start w:val="1"/>
        <w:numFmt w:val="decimal"/>
        <w:lvlText w:val="%1.%2.%3"/>
        <w:lvlJc w:val="left"/>
        <w:pPr>
          <w:ind w:left="720" w:hanging="720"/>
        </w:pPr>
        <w:rPr>
          <w:rFonts w:hint="default"/>
          <w:color w:val="0000FF"/>
          <w:u w:val="double"/>
        </w:rPr>
      </w:lvl>
    </w:lvlOverride>
    <w:lvlOverride w:ilvl="3">
      <w:lvl w:ilvl="3">
        <w:start w:val="1"/>
        <w:numFmt w:val="lowerLetter"/>
        <w:lvlText w:val="(%4)"/>
        <w:lvlJc w:val="left"/>
        <w:pPr>
          <w:ind w:left="1440" w:hanging="720"/>
        </w:pPr>
        <w:rPr>
          <w:rFonts w:hint="default"/>
          <w:color w:val="auto"/>
          <w:u w:val="non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080" w:hanging="108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440" w:hanging="144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30" w16cid:durableId="1097141981">
    <w:abstractNumId w:val="28"/>
    <w:lvlOverride w:ilvl="0">
      <w:lvl w:ilvl="0" w:tplc="0809000F">
        <w:start w:val="1"/>
        <w:numFmt w:val="decimal"/>
        <w:lvlText w:val="%1."/>
        <w:lvlJc w:val="left"/>
        <w:pPr>
          <w:ind w:left="720" w:hanging="360"/>
        </w:p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1" w16cid:durableId="2132433412">
    <w:abstractNumId w:val="19"/>
  </w:num>
  <w:num w:numId="32" w16cid:durableId="728378619">
    <w:abstractNumId w:val="16"/>
  </w:num>
  <w:num w:numId="33" w16cid:durableId="20208841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8869584">
    <w:abstractNumId w:val="5"/>
  </w:num>
  <w:num w:numId="35" w16cid:durableId="411781749">
    <w:abstractNumId w:val="5"/>
  </w:num>
  <w:num w:numId="36" w16cid:durableId="1329095656">
    <w:abstractNumId w:val="5"/>
  </w:num>
  <w:num w:numId="37" w16cid:durableId="855508878">
    <w:abstractNumId w:val="10"/>
  </w:num>
  <w:num w:numId="38" w16cid:durableId="50076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EE"/>
    <w:rsid w:val="000000F5"/>
    <w:rsid w:val="00006F70"/>
    <w:rsid w:val="000077F1"/>
    <w:rsid w:val="00012766"/>
    <w:rsid w:val="000134C4"/>
    <w:rsid w:val="00014A9D"/>
    <w:rsid w:val="00015460"/>
    <w:rsid w:val="00020097"/>
    <w:rsid w:val="0002513F"/>
    <w:rsid w:val="00027CFC"/>
    <w:rsid w:val="000354B4"/>
    <w:rsid w:val="00036AEB"/>
    <w:rsid w:val="00041C76"/>
    <w:rsid w:val="00045A34"/>
    <w:rsid w:val="00047100"/>
    <w:rsid w:val="00057595"/>
    <w:rsid w:val="00061268"/>
    <w:rsid w:val="000616B5"/>
    <w:rsid w:val="00063661"/>
    <w:rsid w:val="00066E6F"/>
    <w:rsid w:val="0007308C"/>
    <w:rsid w:val="00073487"/>
    <w:rsid w:val="00074BE1"/>
    <w:rsid w:val="00080C20"/>
    <w:rsid w:val="000838C9"/>
    <w:rsid w:val="000846D7"/>
    <w:rsid w:val="00085C91"/>
    <w:rsid w:val="00087D77"/>
    <w:rsid w:val="00092603"/>
    <w:rsid w:val="00094433"/>
    <w:rsid w:val="00096FE5"/>
    <w:rsid w:val="0009767A"/>
    <w:rsid w:val="000A6B75"/>
    <w:rsid w:val="000B0CB0"/>
    <w:rsid w:val="000B3351"/>
    <w:rsid w:val="000B6DB5"/>
    <w:rsid w:val="000B7DB9"/>
    <w:rsid w:val="000C019C"/>
    <w:rsid w:val="000C4753"/>
    <w:rsid w:val="000C73EB"/>
    <w:rsid w:val="000C7985"/>
    <w:rsid w:val="000D3C7B"/>
    <w:rsid w:val="000D615E"/>
    <w:rsid w:val="000F0344"/>
    <w:rsid w:val="000F1041"/>
    <w:rsid w:val="000F1D61"/>
    <w:rsid w:val="000F20EE"/>
    <w:rsid w:val="000F2341"/>
    <w:rsid w:val="000F2DA6"/>
    <w:rsid w:val="000F3880"/>
    <w:rsid w:val="0010229B"/>
    <w:rsid w:val="00102787"/>
    <w:rsid w:val="001032BA"/>
    <w:rsid w:val="00104141"/>
    <w:rsid w:val="00105011"/>
    <w:rsid w:val="00107CA0"/>
    <w:rsid w:val="001129DC"/>
    <w:rsid w:val="001132D9"/>
    <w:rsid w:val="00115BDC"/>
    <w:rsid w:val="00115C12"/>
    <w:rsid w:val="0011767B"/>
    <w:rsid w:val="00122F4E"/>
    <w:rsid w:val="00126991"/>
    <w:rsid w:val="00127D96"/>
    <w:rsid w:val="001346CF"/>
    <w:rsid w:val="001351F1"/>
    <w:rsid w:val="001468D8"/>
    <w:rsid w:val="0015357E"/>
    <w:rsid w:val="001535F3"/>
    <w:rsid w:val="00156BD7"/>
    <w:rsid w:val="00165BF5"/>
    <w:rsid w:val="001668F4"/>
    <w:rsid w:val="001711D4"/>
    <w:rsid w:val="00174C6C"/>
    <w:rsid w:val="00181A8B"/>
    <w:rsid w:val="00182397"/>
    <w:rsid w:val="00183A75"/>
    <w:rsid w:val="001916B3"/>
    <w:rsid w:val="00192644"/>
    <w:rsid w:val="00193D73"/>
    <w:rsid w:val="001A6837"/>
    <w:rsid w:val="001B1371"/>
    <w:rsid w:val="001B54C0"/>
    <w:rsid w:val="001C0E66"/>
    <w:rsid w:val="001C1A23"/>
    <w:rsid w:val="001C4B40"/>
    <w:rsid w:val="001D0C11"/>
    <w:rsid w:val="001D64AC"/>
    <w:rsid w:val="001E0EC6"/>
    <w:rsid w:val="001E2204"/>
    <w:rsid w:val="001E2A96"/>
    <w:rsid w:val="001E2D6A"/>
    <w:rsid w:val="001E3CA9"/>
    <w:rsid w:val="001E4DA8"/>
    <w:rsid w:val="00200BA5"/>
    <w:rsid w:val="00203BF1"/>
    <w:rsid w:val="002066BA"/>
    <w:rsid w:val="0021049A"/>
    <w:rsid w:val="00215EF2"/>
    <w:rsid w:val="00216F49"/>
    <w:rsid w:val="00217958"/>
    <w:rsid w:val="0022378B"/>
    <w:rsid w:val="00223AFE"/>
    <w:rsid w:val="002251AF"/>
    <w:rsid w:val="00235CAC"/>
    <w:rsid w:val="002416A6"/>
    <w:rsid w:val="00243428"/>
    <w:rsid w:val="00244ABD"/>
    <w:rsid w:val="00244AD3"/>
    <w:rsid w:val="00246060"/>
    <w:rsid w:val="0025126C"/>
    <w:rsid w:val="0025600F"/>
    <w:rsid w:val="0026047E"/>
    <w:rsid w:val="0026585C"/>
    <w:rsid w:val="002666F8"/>
    <w:rsid w:val="00270B39"/>
    <w:rsid w:val="00272547"/>
    <w:rsid w:val="002727FF"/>
    <w:rsid w:val="002811DE"/>
    <w:rsid w:val="002864FC"/>
    <w:rsid w:val="002A0D5D"/>
    <w:rsid w:val="002A381C"/>
    <w:rsid w:val="002B0829"/>
    <w:rsid w:val="002B7AAE"/>
    <w:rsid w:val="002C077E"/>
    <w:rsid w:val="002C3924"/>
    <w:rsid w:val="002C491C"/>
    <w:rsid w:val="002D1FE0"/>
    <w:rsid w:val="002D525C"/>
    <w:rsid w:val="002E2A2E"/>
    <w:rsid w:val="002F56A4"/>
    <w:rsid w:val="00302DCE"/>
    <w:rsid w:val="00303139"/>
    <w:rsid w:val="003048F6"/>
    <w:rsid w:val="0030745C"/>
    <w:rsid w:val="00315C23"/>
    <w:rsid w:val="00315DAD"/>
    <w:rsid w:val="003200EE"/>
    <w:rsid w:val="00323944"/>
    <w:rsid w:val="003260B3"/>
    <w:rsid w:val="00330CDA"/>
    <w:rsid w:val="003313ED"/>
    <w:rsid w:val="00333C18"/>
    <w:rsid w:val="00334EE0"/>
    <w:rsid w:val="00335E36"/>
    <w:rsid w:val="00342928"/>
    <w:rsid w:val="00343C9F"/>
    <w:rsid w:val="0035182A"/>
    <w:rsid w:val="00353402"/>
    <w:rsid w:val="00353CA2"/>
    <w:rsid w:val="00357876"/>
    <w:rsid w:val="00360F3D"/>
    <w:rsid w:val="00362E79"/>
    <w:rsid w:val="00363D88"/>
    <w:rsid w:val="00370FCF"/>
    <w:rsid w:val="003752A1"/>
    <w:rsid w:val="003822E9"/>
    <w:rsid w:val="003907BD"/>
    <w:rsid w:val="0039172A"/>
    <w:rsid w:val="0039246F"/>
    <w:rsid w:val="00397E8E"/>
    <w:rsid w:val="003A08E7"/>
    <w:rsid w:val="003A0EE2"/>
    <w:rsid w:val="003B046D"/>
    <w:rsid w:val="003B1A1E"/>
    <w:rsid w:val="003C0883"/>
    <w:rsid w:val="003C1B7B"/>
    <w:rsid w:val="003C3B04"/>
    <w:rsid w:val="003C4E6C"/>
    <w:rsid w:val="003D07FE"/>
    <w:rsid w:val="003D14EF"/>
    <w:rsid w:val="003D6FC6"/>
    <w:rsid w:val="003D70D3"/>
    <w:rsid w:val="003D785D"/>
    <w:rsid w:val="003E1A34"/>
    <w:rsid w:val="003E2DA4"/>
    <w:rsid w:val="003F0191"/>
    <w:rsid w:val="003F147B"/>
    <w:rsid w:val="003F4C4E"/>
    <w:rsid w:val="003F7D6F"/>
    <w:rsid w:val="00401757"/>
    <w:rsid w:val="0041346D"/>
    <w:rsid w:val="004206B7"/>
    <w:rsid w:val="004227AF"/>
    <w:rsid w:val="0042512A"/>
    <w:rsid w:val="00425DA0"/>
    <w:rsid w:val="00427F1B"/>
    <w:rsid w:val="0043601A"/>
    <w:rsid w:val="00445F17"/>
    <w:rsid w:val="004638A6"/>
    <w:rsid w:val="004705EA"/>
    <w:rsid w:val="004722E9"/>
    <w:rsid w:val="00474B19"/>
    <w:rsid w:val="00480E10"/>
    <w:rsid w:val="00481CF5"/>
    <w:rsid w:val="004838BF"/>
    <w:rsid w:val="00485040"/>
    <w:rsid w:val="00493E4F"/>
    <w:rsid w:val="004955FC"/>
    <w:rsid w:val="00496F78"/>
    <w:rsid w:val="0049712A"/>
    <w:rsid w:val="004A0914"/>
    <w:rsid w:val="004A5257"/>
    <w:rsid w:val="004C232F"/>
    <w:rsid w:val="004C7D0D"/>
    <w:rsid w:val="004C7E0A"/>
    <w:rsid w:val="004D13EC"/>
    <w:rsid w:val="004D2C8C"/>
    <w:rsid w:val="004D397F"/>
    <w:rsid w:val="004D39D9"/>
    <w:rsid w:val="004D44BF"/>
    <w:rsid w:val="004D501E"/>
    <w:rsid w:val="004D6858"/>
    <w:rsid w:val="004D6B60"/>
    <w:rsid w:val="004D7BE3"/>
    <w:rsid w:val="004E2B77"/>
    <w:rsid w:val="004E6472"/>
    <w:rsid w:val="004E6555"/>
    <w:rsid w:val="004F11AA"/>
    <w:rsid w:val="004F29A9"/>
    <w:rsid w:val="004F2AF7"/>
    <w:rsid w:val="004F6182"/>
    <w:rsid w:val="004F663D"/>
    <w:rsid w:val="005002F7"/>
    <w:rsid w:val="00506AB9"/>
    <w:rsid w:val="0050719F"/>
    <w:rsid w:val="00517F2D"/>
    <w:rsid w:val="00520D3C"/>
    <w:rsid w:val="00524073"/>
    <w:rsid w:val="005260FD"/>
    <w:rsid w:val="00527FA4"/>
    <w:rsid w:val="0053787C"/>
    <w:rsid w:val="00540943"/>
    <w:rsid w:val="00540B6E"/>
    <w:rsid w:val="00541200"/>
    <w:rsid w:val="0054152D"/>
    <w:rsid w:val="00542292"/>
    <w:rsid w:val="00544C4B"/>
    <w:rsid w:val="00545131"/>
    <w:rsid w:val="0054664E"/>
    <w:rsid w:val="00550FE8"/>
    <w:rsid w:val="005510DD"/>
    <w:rsid w:val="0055384E"/>
    <w:rsid w:val="00554C73"/>
    <w:rsid w:val="00555384"/>
    <w:rsid w:val="00555B6A"/>
    <w:rsid w:val="00556F3E"/>
    <w:rsid w:val="00557899"/>
    <w:rsid w:val="005579BE"/>
    <w:rsid w:val="00560D66"/>
    <w:rsid w:val="00561607"/>
    <w:rsid w:val="00565C2D"/>
    <w:rsid w:val="00572913"/>
    <w:rsid w:val="00572C9A"/>
    <w:rsid w:val="00575844"/>
    <w:rsid w:val="005758D1"/>
    <w:rsid w:val="00576C1F"/>
    <w:rsid w:val="0058474E"/>
    <w:rsid w:val="005848B8"/>
    <w:rsid w:val="00586116"/>
    <w:rsid w:val="005A06A6"/>
    <w:rsid w:val="005A6CC6"/>
    <w:rsid w:val="005B1A48"/>
    <w:rsid w:val="005B20C8"/>
    <w:rsid w:val="005B2AE6"/>
    <w:rsid w:val="005B36D2"/>
    <w:rsid w:val="005B42F7"/>
    <w:rsid w:val="005B5805"/>
    <w:rsid w:val="005B65A7"/>
    <w:rsid w:val="005B68C7"/>
    <w:rsid w:val="005B7D82"/>
    <w:rsid w:val="005C31A9"/>
    <w:rsid w:val="005C4A7F"/>
    <w:rsid w:val="005C5D51"/>
    <w:rsid w:val="005C6781"/>
    <w:rsid w:val="005C6792"/>
    <w:rsid w:val="005D7EDA"/>
    <w:rsid w:val="005E285F"/>
    <w:rsid w:val="005E28DE"/>
    <w:rsid w:val="005E45CD"/>
    <w:rsid w:val="005E5FDF"/>
    <w:rsid w:val="005E677A"/>
    <w:rsid w:val="005E6FED"/>
    <w:rsid w:val="005F0826"/>
    <w:rsid w:val="005F300F"/>
    <w:rsid w:val="005F7D32"/>
    <w:rsid w:val="00601305"/>
    <w:rsid w:val="006026D2"/>
    <w:rsid w:val="006030E4"/>
    <w:rsid w:val="00604CB9"/>
    <w:rsid w:val="00604DFC"/>
    <w:rsid w:val="0060764D"/>
    <w:rsid w:val="00616F9E"/>
    <w:rsid w:val="00622949"/>
    <w:rsid w:val="00623EF0"/>
    <w:rsid w:val="00623FC6"/>
    <w:rsid w:val="006266BF"/>
    <w:rsid w:val="0062715B"/>
    <w:rsid w:val="00630BC3"/>
    <w:rsid w:val="00634B1F"/>
    <w:rsid w:val="0063631A"/>
    <w:rsid w:val="00637549"/>
    <w:rsid w:val="006375D7"/>
    <w:rsid w:val="006430D0"/>
    <w:rsid w:val="006455BC"/>
    <w:rsid w:val="00646F38"/>
    <w:rsid w:val="0065052C"/>
    <w:rsid w:val="00652872"/>
    <w:rsid w:val="00652CD0"/>
    <w:rsid w:val="006532F1"/>
    <w:rsid w:val="00660CAF"/>
    <w:rsid w:val="00662408"/>
    <w:rsid w:val="006662BC"/>
    <w:rsid w:val="00667D6B"/>
    <w:rsid w:val="00671EE7"/>
    <w:rsid w:val="00676AFE"/>
    <w:rsid w:val="00681BFA"/>
    <w:rsid w:val="006911F1"/>
    <w:rsid w:val="006926DD"/>
    <w:rsid w:val="006957EE"/>
    <w:rsid w:val="00696AD6"/>
    <w:rsid w:val="006A2E61"/>
    <w:rsid w:val="006A50AE"/>
    <w:rsid w:val="006A5C27"/>
    <w:rsid w:val="006A6C0D"/>
    <w:rsid w:val="006A7BF2"/>
    <w:rsid w:val="006B1C7D"/>
    <w:rsid w:val="006C17A8"/>
    <w:rsid w:val="006C4E24"/>
    <w:rsid w:val="006C5B6E"/>
    <w:rsid w:val="006C7035"/>
    <w:rsid w:val="006D08F8"/>
    <w:rsid w:val="006D0D47"/>
    <w:rsid w:val="006D1DDB"/>
    <w:rsid w:val="006D1F2D"/>
    <w:rsid w:val="006D45A8"/>
    <w:rsid w:val="006D7441"/>
    <w:rsid w:val="006E38EE"/>
    <w:rsid w:val="006E60D3"/>
    <w:rsid w:val="006F34F2"/>
    <w:rsid w:val="006F5536"/>
    <w:rsid w:val="007034A2"/>
    <w:rsid w:val="00710307"/>
    <w:rsid w:val="00716824"/>
    <w:rsid w:val="00723C6A"/>
    <w:rsid w:val="00723DD9"/>
    <w:rsid w:val="00724FE4"/>
    <w:rsid w:val="007310F3"/>
    <w:rsid w:val="00732C88"/>
    <w:rsid w:val="007337D0"/>
    <w:rsid w:val="00734610"/>
    <w:rsid w:val="007465AC"/>
    <w:rsid w:val="0075624D"/>
    <w:rsid w:val="007565F0"/>
    <w:rsid w:val="007568A0"/>
    <w:rsid w:val="00761166"/>
    <w:rsid w:val="00761CB9"/>
    <w:rsid w:val="0076407B"/>
    <w:rsid w:val="007641CA"/>
    <w:rsid w:val="00764785"/>
    <w:rsid w:val="0076598A"/>
    <w:rsid w:val="00767A1C"/>
    <w:rsid w:val="00771A7D"/>
    <w:rsid w:val="00783A9C"/>
    <w:rsid w:val="00783DDB"/>
    <w:rsid w:val="00784520"/>
    <w:rsid w:val="007908AB"/>
    <w:rsid w:val="00790F67"/>
    <w:rsid w:val="007A21D3"/>
    <w:rsid w:val="007A476D"/>
    <w:rsid w:val="007A4BAF"/>
    <w:rsid w:val="007A4F61"/>
    <w:rsid w:val="007B1AE0"/>
    <w:rsid w:val="007B34DD"/>
    <w:rsid w:val="007B356E"/>
    <w:rsid w:val="007B4918"/>
    <w:rsid w:val="007C2117"/>
    <w:rsid w:val="007C326E"/>
    <w:rsid w:val="007C67E9"/>
    <w:rsid w:val="007E1E0B"/>
    <w:rsid w:val="007E29B3"/>
    <w:rsid w:val="007E5C74"/>
    <w:rsid w:val="007E6BAF"/>
    <w:rsid w:val="007E7031"/>
    <w:rsid w:val="007F03A3"/>
    <w:rsid w:val="007F3792"/>
    <w:rsid w:val="007F77C6"/>
    <w:rsid w:val="00800643"/>
    <w:rsid w:val="008029F0"/>
    <w:rsid w:val="00806783"/>
    <w:rsid w:val="00807E60"/>
    <w:rsid w:val="00813F04"/>
    <w:rsid w:val="008144A8"/>
    <w:rsid w:val="00817F2F"/>
    <w:rsid w:val="00822E6A"/>
    <w:rsid w:val="00831AE8"/>
    <w:rsid w:val="008343E4"/>
    <w:rsid w:val="00836E9E"/>
    <w:rsid w:val="00845CD8"/>
    <w:rsid w:val="00854981"/>
    <w:rsid w:val="0086290D"/>
    <w:rsid w:val="008674D3"/>
    <w:rsid w:val="00871C4F"/>
    <w:rsid w:val="0087611B"/>
    <w:rsid w:val="008766C0"/>
    <w:rsid w:val="00876B37"/>
    <w:rsid w:val="008826FE"/>
    <w:rsid w:val="008841FC"/>
    <w:rsid w:val="00886B51"/>
    <w:rsid w:val="00893039"/>
    <w:rsid w:val="00894F83"/>
    <w:rsid w:val="008969E2"/>
    <w:rsid w:val="008A61FC"/>
    <w:rsid w:val="008A659F"/>
    <w:rsid w:val="008B0E77"/>
    <w:rsid w:val="008B5BEE"/>
    <w:rsid w:val="008B7ED3"/>
    <w:rsid w:val="008C07BD"/>
    <w:rsid w:val="008C1489"/>
    <w:rsid w:val="008C3B8C"/>
    <w:rsid w:val="008C5059"/>
    <w:rsid w:val="008C7FBD"/>
    <w:rsid w:val="008D0F86"/>
    <w:rsid w:val="008D22EB"/>
    <w:rsid w:val="008D6DF8"/>
    <w:rsid w:val="008E1E3B"/>
    <w:rsid w:val="008E2441"/>
    <w:rsid w:val="008E503C"/>
    <w:rsid w:val="008E5B82"/>
    <w:rsid w:val="008E7EA6"/>
    <w:rsid w:val="008F4035"/>
    <w:rsid w:val="009175E7"/>
    <w:rsid w:val="0092157E"/>
    <w:rsid w:val="00921C50"/>
    <w:rsid w:val="009239F1"/>
    <w:rsid w:val="00925EBF"/>
    <w:rsid w:val="00926027"/>
    <w:rsid w:val="00927C23"/>
    <w:rsid w:val="00937004"/>
    <w:rsid w:val="009419E7"/>
    <w:rsid w:val="00951C39"/>
    <w:rsid w:val="00952F8E"/>
    <w:rsid w:val="00956B55"/>
    <w:rsid w:val="00962E5C"/>
    <w:rsid w:val="00963B99"/>
    <w:rsid w:val="009650D0"/>
    <w:rsid w:val="00965A3D"/>
    <w:rsid w:val="00970251"/>
    <w:rsid w:val="009702AD"/>
    <w:rsid w:val="00970B7B"/>
    <w:rsid w:val="009752ED"/>
    <w:rsid w:val="00976A0D"/>
    <w:rsid w:val="00976D54"/>
    <w:rsid w:val="00981743"/>
    <w:rsid w:val="009868E6"/>
    <w:rsid w:val="0099008A"/>
    <w:rsid w:val="009910B7"/>
    <w:rsid w:val="009913D6"/>
    <w:rsid w:val="00996C26"/>
    <w:rsid w:val="00997737"/>
    <w:rsid w:val="009A32E9"/>
    <w:rsid w:val="009A4B32"/>
    <w:rsid w:val="009A5A37"/>
    <w:rsid w:val="009B3045"/>
    <w:rsid w:val="009B49A7"/>
    <w:rsid w:val="009B5014"/>
    <w:rsid w:val="009B6064"/>
    <w:rsid w:val="009B7ABA"/>
    <w:rsid w:val="009C1D56"/>
    <w:rsid w:val="009C213A"/>
    <w:rsid w:val="009C580A"/>
    <w:rsid w:val="009D4570"/>
    <w:rsid w:val="009D77C2"/>
    <w:rsid w:val="009E790D"/>
    <w:rsid w:val="009F1A85"/>
    <w:rsid w:val="009F37DD"/>
    <w:rsid w:val="00A01C1F"/>
    <w:rsid w:val="00A01F10"/>
    <w:rsid w:val="00A03973"/>
    <w:rsid w:val="00A05096"/>
    <w:rsid w:val="00A07AFD"/>
    <w:rsid w:val="00A11A89"/>
    <w:rsid w:val="00A14575"/>
    <w:rsid w:val="00A24F43"/>
    <w:rsid w:val="00A25A08"/>
    <w:rsid w:val="00A25D1B"/>
    <w:rsid w:val="00A30972"/>
    <w:rsid w:val="00A32E46"/>
    <w:rsid w:val="00A3458D"/>
    <w:rsid w:val="00A41729"/>
    <w:rsid w:val="00A4222B"/>
    <w:rsid w:val="00A43697"/>
    <w:rsid w:val="00A46BC2"/>
    <w:rsid w:val="00A541F1"/>
    <w:rsid w:val="00A5601F"/>
    <w:rsid w:val="00A66C66"/>
    <w:rsid w:val="00A76038"/>
    <w:rsid w:val="00A765AF"/>
    <w:rsid w:val="00A808A5"/>
    <w:rsid w:val="00A81332"/>
    <w:rsid w:val="00A82162"/>
    <w:rsid w:val="00A83550"/>
    <w:rsid w:val="00A963C7"/>
    <w:rsid w:val="00AA5D7C"/>
    <w:rsid w:val="00AA72B3"/>
    <w:rsid w:val="00AB21E1"/>
    <w:rsid w:val="00AB403E"/>
    <w:rsid w:val="00AB74A1"/>
    <w:rsid w:val="00AC676B"/>
    <w:rsid w:val="00AD2C7B"/>
    <w:rsid w:val="00AE200F"/>
    <w:rsid w:val="00AE3AC9"/>
    <w:rsid w:val="00AE40B3"/>
    <w:rsid w:val="00AE5F58"/>
    <w:rsid w:val="00AF0AD1"/>
    <w:rsid w:val="00B00FA6"/>
    <w:rsid w:val="00B059F3"/>
    <w:rsid w:val="00B06033"/>
    <w:rsid w:val="00B15957"/>
    <w:rsid w:val="00B173DB"/>
    <w:rsid w:val="00B247DB"/>
    <w:rsid w:val="00B25424"/>
    <w:rsid w:val="00B26152"/>
    <w:rsid w:val="00B30E4C"/>
    <w:rsid w:val="00B3199A"/>
    <w:rsid w:val="00B336E6"/>
    <w:rsid w:val="00B3543A"/>
    <w:rsid w:val="00B36BE0"/>
    <w:rsid w:val="00B37F09"/>
    <w:rsid w:val="00B4118C"/>
    <w:rsid w:val="00B41BF5"/>
    <w:rsid w:val="00B437DD"/>
    <w:rsid w:val="00B4495F"/>
    <w:rsid w:val="00B52ED5"/>
    <w:rsid w:val="00B604EA"/>
    <w:rsid w:val="00B631CD"/>
    <w:rsid w:val="00B64DA7"/>
    <w:rsid w:val="00B65164"/>
    <w:rsid w:val="00B662E0"/>
    <w:rsid w:val="00B712EA"/>
    <w:rsid w:val="00B73C42"/>
    <w:rsid w:val="00B7556F"/>
    <w:rsid w:val="00B7676F"/>
    <w:rsid w:val="00B769AD"/>
    <w:rsid w:val="00B83A81"/>
    <w:rsid w:val="00B90225"/>
    <w:rsid w:val="00B9080F"/>
    <w:rsid w:val="00B9505D"/>
    <w:rsid w:val="00B97439"/>
    <w:rsid w:val="00B978D7"/>
    <w:rsid w:val="00B979AE"/>
    <w:rsid w:val="00B97CAE"/>
    <w:rsid w:val="00BA139D"/>
    <w:rsid w:val="00BA1A17"/>
    <w:rsid w:val="00BA1F99"/>
    <w:rsid w:val="00BA2255"/>
    <w:rsid w:val="00BA6026"/>
    <w:rsid w:val="00BA6041"/>
    <w:rsid w:val="00BB3458"/>
    <w:rsid w:val="00BC2D14"/>
    <w:rsid w:val="00BC2D1D"/>
    <w:rsid w:val="00BC6765"/>
    <w:rsid w:val="00BD07E1"/>
    <w:rsid w:val="00BD1CF1"/>
    <w:rsid w:val="00BD69B7"/>
    <w:rsid w:val="00BE6721"/>
    <w:rsid w:val="00BE7CCB"/>
    <w:rsid w:val="00C028E7"/>
    <w:rsid w:val="00C03399"/>
    <w:rsid w:val="00C044FF"/>
    <w:rsid w:val="00C118C2"/>
    <w:rsid w:val="00C17BF1"/>
    <w:rsid w:val="00C22792"/>
    <w:rsid w:val="00C23479"/>
    <w:rsid w:val="00C27D1D"/>
    <w:rsid w:val="00C34C8A"/>
    <w:rsid w:val="00C37107"/>
    <w:rsid w:val="00C415B5"/>
    <w:rsid w:val="00C43B79"/>
    <w:rsid w:val="00C45BDD"/>
    <w:rsid w:val="00C46BC0"/>
    <w:rsid w:val="00C52F57"/>
    <w:rsid w:val="00C57656"/>
    <w:rsid w:val="00C641D2"/>
    <w:rsid w:val="00C64E02"/>
    <w:rsid w:val="00C656E2"/>
    <w:rsid w:val="00C672CC"/>
    <w:rsid w:val="00C72024"/>
    <w:rsid w:val="00C728A1"/>
    <w:rsid w:val="00C7327A"/>
    <w:rsid w:val="00C74B75"/>
    <w:rsid w:val="00C75E05"/>
    <w:rsid w:val="00C76281"/>
    <w:rsid w:val="00C82D74"/>
    <w:rsid w:val="00C82E5A"/>
    <w:rsid w:val="00C84342"/>
    <w:rsid w:val="00C8496E"/>
    <w:rsid w:val="00C867A3"/>
    <w:rsid w:val="00C96BD6"/>
    <w:rsid w:val="00CA173A"/>
    <w:rsid w:val="00CA50D2"/>
    <w:rsid w:val="00CA5940"/>
    <w:rsid w:val="00CA68A2"/>
    <w:rsid w:val="00CA79CC"/>
    <w:rsid w:val="00CB09DF"/>
    <w:rsid w:val="00CB0EE9"/>
    <w:rsid w:val="00CB1A6C"/>
    <w:rsid w:val="00CB3BAC"/>
    <w:rsid w:val="00CB761C"/>
    <w:rsid w:val="00CC14AC"/>
    <w:rsid w:val="00CC30E8"/>
    <w:rsid w:val="00CC31B8"/>
    <w:rsid w:val="00CC581A"/>
    <w:rsid w:val="00CD0F75"/>
    <w:rsid w:val="00CD27E7"/>
    <w:rsid w:val="00CD2F46"/>
    <w:rsid w:val="00CD5275"/>
    <w:rsid w:val="00CD54A9"/>
    <w:rsid w:val="00CD787C"/>
    <w:rsid w:val="00CE135A"/>
    <w:rsid w:val="00CF0F0B"/>
    <w:rsid w:val="00CF11BE"/>
    <w:rsid w:val="00CF2BE7"/>
    <w:rsid w:val="00CF331E"/>
    <w:rsid w:val="00D0280E"/>
    <w:rsid w:val="00D07E3F"/>
    <w:rsid w:val="00D23602"/>
    <w:rsid w:val="00D25665"/>
    <w:rsid w:val="00D31945"/>
    <w:rsid w:val="00D37349"/>
    <w:rsid w:val="00D37DB3"/>
    <w:rsid w:val="00D460E6"/>
    <w:rsid w:val="00D461EA"/>
    <w:rsid w:val="00D46913"/>
    <w:rsid w:val="00D47B5B"/>
    <w:rsid w:val="00D52D14"/>
    <w:rsid w:val="00D54BB8"/>
    <w:rsid w:val="00D55139"/>
    <w:rsid w:val="00D616B7"/>
    <w:rsid w:val="00D63E37"/>
    <w:rsid w:val="00D64060"/>
    <w:rsid w:val="00D67A42"/>
    <w:rsid w:val="00D75524"/>
    <w:rsid w:val="00D763BE"/>
    <w:rsid w:val="00D8046D"/>
    <w:rsid w:val="00D82EC6"/>
    <w:rsid w:val="00D84372"/>
    <w:rsid w:val="00D85905"/>
    <w:rsid w:val="00D9356A"/>
    <w:rsid w:val="00D93AAD"/>
    <w:rsid w:val="00D96A00"/>
    <w:rsid w:val="00DA1831"/>
    <w:rsid w:val="00DA2EEA"/>
    <w:rsid w:val="00DA5DF9"/>
    <w:rsid w:val="00DA77DB"/>
    <w:rsid w:val="00DB2D95"/>
    <w:rsid w:val="00DB4B62"/>
    <w:rsid w:val="00DB5C6F"/>
    <w:rsid w:val="00DB622C"/>
    <w:rsid w:val="00DC433F"/>
    <w:rsid w:val="00DC6428"/>
    <w:rsid w:val="00DD0708"/>
    <w:rsid w:val="00DD12FA"/>
    <w:rsid w:val="00DD5C6D"/>
    <w:rsid w:val="00DE4EDF"/>
    <w:rsid w:val="00DF3A1E"/>
    <w:rsid w:val="00DF6A82"/>
    <w:rsid w:val="00DF753B"/>
    <w:rsid w:val="00DF7DA4"/>
    <w:rsid w:val="00E02D75"/>
    <w:rsid w:val="00E04EE9"/>
    <w:rsid w:val="00E05BB2"/>
    <w:rsid w:val="00E06B96"/>
    <w:rsid w:val="00E11356"/>
    <w:rsid w:val="00E12383"/>
    <w:rsid w:val="00E158CC"/>
    <w:rsid w:val="00E1669F"/>
    <w:rsid w:val="00E16B34"/>
    <w:rsid w:val="00E22FD2"/>
    <w:rsid w:val="00E2324A"/>
    <w:rsid w:val="00E255AA"/>
    <w:rsid w:val="00E269F2"/>
    <w:rsid w:val="00E30717"/>
    <w:rsid w:val="00E3557C"/>
    <w:rsid w:val="00E361C1"/>
    <w:rsid w:val="00E40304"/>
    <w:rsid w:val="00E50D3A"/>
    <w:rsid w:val="00E53465"/>
    <w:rsid w:val="00E559B2"/>
    <w:rsid w:val="00E60101"/>
    <w:rsid w:val="00E60928"/>
    <w:rsid w:val="00E61D08"/>
    <w:rsid w:val="00E626B9"/>
    <w:rsid w:val="00E6398D"/>
    <w:rsid w:val="00E63A77"/>
    <w:rsid w:val="00E645F4"/>
    <w:rsid w:val="00E66B62"/>
    <w:rsid w:val="00E7115C"/>
    <w:rsid w:val="00E71560"/>
    <w:rsid w:val="00E72CF9"/>
    <w:rsid w:val="00E74B1C"/>
    <w:rsid w:val="00E75991"/>
    <w:rsid w:val="00E8057B"/>
    <w:rsid w:val="00E806D6"/>
    <w:rsid w:val="00E81532"/>
    <w:rsid w:val="00E82038"/>
    <w:rsid w:val="00E84C22"/>
    <w:rsid w:val="00E85C9B"/>
    <w:rsid w:val="00E86A48"/>
    <w:rsid w:val="00E915B6"/>
    <w:rsid w:val="00E93420"/>
    <w:rsid w:val="00E968CB"/>
    <w:rsid w:val="00EA05CB"/>
    <w:rsid w:val="00EB192D"/>
    <w:rsid w:val="00EB1A76"/>
    <w:rsid w:val="00EB2143"/>
    <w:rsid w:val="00EB6403"/>
    <w:rsid w:val="00EC0137"/>
    <w:rsid w:val="00EC1236"/>
    <w:rsid w:val="00EC47D9"/>
    <w:rsid w:val="00EC4CA6"/>
    <w:rsid w:val="00EC6DC1"/>
    <w:rsid w:val="00ED3007"/>
    <w:rsid w:val="00ED59E9"/>
    <w:rsid w:val="00ED5CF0"/>
    <w:rsid w:val="00ED6F84"/>
    <w:rsid w:val="00EE0146"/>
    <w:rsid w:val="00EE2120"/>
    <w:rsid w:val="00EE35F6"/>
    <w:rsid w:val="00EE4A39"/>
    <w:rsid w:val="00EE4F8F"/>
    <w:rsid w:val="00EE5EEA"/>
    <w:rsid w:val="00EE7D26"/>
    <w:rsid w:val="00EF1410"/>
    <w:rsid w:val="00EF69FD"/>
    <w:rsid w:val="00F022D7"/>
    <w:rsid w:val="00F0522D"/>
    <w:rsid w:val="00F069CD"/>
    <w:rsid w:val="00F117F0"/>
    <w:rsid w:val="00F20B9E"/>
    <w:rsid w:val="00F21D8D"/>
    <w:rsid w:val="00F24C2E"/>
    <w:rsid w:val="00F2637A"/>
    <w:rsid w:val="00F272D6"/>
    <w:rsid w:val="00F33FE4"/>
    <w:rsid w:val="00F342A6"/>
    <w:rsid w:val="00F371A8"/>
    <w:rsid w:val="00F40BF8"/>
    <w:rsid w:val="00F40FD0"/>
    <w:rsid w:val="00F424FD"/>
    <w:rsid w:val="00F45B04"/>
    <w:rsid w:val="00F51DA3"/>
    <w:rsid w:val="00F560E0"/>
    <w:rsid w:val="00F57152"/>
    <w:rsid w:val="00F60C87"/>
    <w:rsid w:val="00F665B5"/>
    <w:rsid w:val="00F66F54"/>
    <w:rsid w:val="00F72833"/>
    <w:rsid w:val="00F7570E"/>
    <w:rsid w:val="00F80E3B"/>
    <w:rsid w:val="00F821B7"/>
    <w:rsid w:val="00F87666"/>
    <w:rsid w:val="00F9438E"/>
    <w:rsid w:val="00F94BCF"/>
    <w:rsid w:val="00F95501"/>
    <w:rsid w:val="00FA07DA"/>
    <w:rsid w:val="00FA0829"/>
    <w:rsid w:val="00FA444E"/>
    <w:rsid w:val="00FA4A10"/>
    <w:rsid w:val="00FB1E51"/>
    <w:rsid w:val="00FB2331"/>
    <w:rsid w:val="00FB4C39"/>
    <w:rsid w:val="00FC17B4"/>
    <w:rsid w:val="00FC3A9E"/>
    <w:rsid w:val="00FC5662"/>
    <w:rsid w:val="00FD2688"/>
    <w:rsid w:val="00FD5706"/>
    <w:rsid w:val="00FE31F5"/>
    <w:rsid w:val="00FF300E"/>
    <w:rsid w:val="00FF3F8E"/>
    <w:rsid w:val="00FF5CBF"/>
    <w:rsid w:val="00FF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57EE"/>
    <w:pPr>
      <w:widowControl w:val="0"/>
    </w:pPr>
    <w:rPr>
      <w:sz w:val="22"/>
      <w:szCs w:val="22"/>
      <w:lang w:val="en-US" w:eastAsia="en-US"/>
    </w:rPr>
  </w:style>
  <w:style w:type="paragraph" w:styleId="Heading1">
    <w:name w:val="heading 1"/>
    <w:basedOn w:val="Normal"/>
    <w:uiPriority w:val="1"/>
    <w:qFormat/>
    <w:rsid w:val="006957EE"/>
    <w:pPr>
      <w:ind w:left="992"/>
      <w:outlineLvl w:val="0"/>
    </w:pPr>
    <w:rPr>
      <w:rFonts w:ascii="Arial" w:eastAsia="Arial" w:hAnsi="Arial"/>
      <w:b/>
      <w:bCs/>
    </w:rPr>
  </w:style>
  <w:style w:type="paragraph" w:styleId="Heading2">
    <w:name w:val="heading 2"/>
    <w:basedOn w:val="Normal"/>
    <w:uiPriority w:val="1"/>
    <w:qFormat/>
    <w:rsid w:val="006957EE"/>
    <w:pPr>
      <w:ind w:left="162"/>
      <w:outlineLvl w:val="1"/>
    </w:pPr>
    <w:rPr>
      <w:rFonts w:ascii="Arial" w:eastAsia="Arial" w:hAnsi="Arial"/>
      <w:b/>
      <w:bCs/>
      <w:sz w:val="18"/>
      <w:szCs w:val="18"/>
    </w:rPr>
  </w:style>
  <w:style w:type="paragraph" w:styleId="Heading3">
    <w:name w:val="heading 3"/>
    <w:basedOn w:val="Normal"/>
    <w:uiPriority w:val="1"/>
    <w:qFormat/>
    <w:rsid w:val="006957EE"/>
    <w:pPr>
      <w:ind w:left="162"/>
      <w:outlineLvl w:val="2"/>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57EE"/>
    <w:pPr>
      <w:ind w:left="1701" w:hanging="426"/>
    </w:pPr>
    <w:rPr>
      <w:rFonts w:ascii="Arial" w:eastAsia="Arial" w:hAnsi="Arial"/>
      <w:sz w:val="16"/>
      <w:szCs w:val="16"/>
    </w:rPr>
  </w:style>
  <w:style w:type="paragraph" w:styleId="ListParagraph">
    <w:name w:val="List Paragraph"/>
    <w:basedOn w:val="Normal"/>
    <w:uiPriority w:val="34"/>
    <w:qFormat/>
    <w:rsid w:val="006957EE"/>
  </w:style>
  <w:style w:type="paragraph" w:customStyle="1" w:styleId="TableParagraph">
    <w:name w:val="Table Paragraph"/>
    <w:basedOn w:val="Normal"/>
    <w:uiPriority w:val="1"/>
    <w:qFormat/>
    <w:rsid w:val="006957EE"/>
  </w:style>
  <w:style w:type="paragraph" w:styleId="Header">
    <w:name w:val="header"/>
    <w:basedOn w:val="Normal"/>
    <w:link w:val="HeaderChar"/>
    <w:uiPriority w:val="99"/>
    <w:unhideWhenUsed/>
    <w:rsid w:val="00B65164"/>
    <w:pPr>
      <w:tabs>
        <w:tab w:val="center" w:pos="4513"/>
        <w:tab w:val="right" w:pos="9026"/>
      </w:tabs>
    </w:pPr>
  </w:style>
  <w:style w:type="character" w:customStyle="1" w:styleId="HeaderChar">
    <w:name w:val="Header Char"/>
    <w:basedOn w:val="DefaultParagraphFont"/>
    <w:link w:val="Header"/>
    <w:uiPriority w:val="99"/>
    <w:rsid w:val="00B65164"/>
  </w:style>
  <w:style w:type="paragraph" w:styleId="Footer">
    <w:name w:val="footer"/>
    <w:basedOn w:val="Normal"/>
    <w:link w:val="FooterChar"/>
    <w:uiPriority w:val="99"/>
    <w:unhideWhenUsed/>
    <w:rsid w:val="00B65164"/>
    <w:pPr>
      <w:tabs>
        <w:tab w:val="center" w:pos="4513"/>
        <w:tab w:val="right" w:pos="9026"/>
      </w:tabs>
    </w:pPr>
  </w:style>
  <w:style w:type="character" w:customStyle="1" w:styleId="FooterChar">
    <w:name w:val="Footer Char"/>
    <w:basedOn w:val="DefaultParagraphFont"/>
    <w:link w:val="Footer"/>
    <w:uiPriority w:val="99"/>
    <w:rsid w:val="00B65164"/>
  </w:style>
  <w:style w:type="paragraph" w:customStyle="1" w:styleId="Heading">
    <w:name w:val="Heading"/>
    <w:basedOn w:val="Heading3"/>
    <w:rsid w:val="00445F17"/>
    <w:pPr>
      <w:keepNext/>
      <w:tabs>
        <w:tab w:val="left" w:pos="1680"/>
      </w:tabs>
      <w:autoSpaceDE w:val="0"/>
      <w:autoSpaceDN w:val="0"/>
      <w:adjustRightInd w:val="0"/>
      <w:spacing w:line="360" w:lineRule="atLeast"/>
      <w:ind w:left="0"/>
      <w:textAlignment w:val="baseline"/>
    </w:pPr>
    <w:rPr>
      <w:rFonts w:ascii="Times New Roman" w:eastAsia="Times New Roman" w:hAnsi="Times New Roman"/>
      <w:b/>
      <w:bCs/>
      <w:sz w:val="20"/>
      <w:szCs w:val="17"/>
      <w:lang w:val="en-GB"/>
    </w:rPr>
  </w:style>
  <w:style w:type="paragraph" w:customStyle="1" w:styleId="DecimalAligned">
    <w:name w:val="Decimal Aligned"/>
    <w:basedOn w:val="Normal"/>
    <w:uiPriority w:val="40"/>
    <w:qFormat/>
    <w:rsid w:val="009913D6"/>
    <w:pPr>
      <w:widowControl/>
      <w:tabs>
        <w:tab w:val="decimal" w:pos="360"/>
      </w:tabs>
      <w:spacing w:after="200" w:line="276" w:lineRule="auto"/>
    </w:pPr>
    <w:rPr>
      <w:rFonts w:eastAsia="Times New Roman"/>
    </w:rPr>
  </w:style>
  <w:style w:type="paragraph" w:styleId="FootnoteText">
    <w:name w:val="footnote text"/>
    <w:aliases w:val="Car"/>
    <w:basedOn w:val="Normal"/>
    <w:link w:val="FootnoteTextChar"/>
    <w:uiPriority w:val="99"/>
    <w:unhideWhenUsed/>
    <w:rsid w:val="009913D6"/>
    <w:pPr>
      <w:widowControl/>
    </w:pPr>
    <w:rPr>
      <w:rFonts w:eastAsia="Times New Roman"/>
      <w:sz w:val="20"/>
      <w:szCs w:val="20"/>
    </w:rPr>
  </w:style>
  <w:style w:type="character" w:customStyle="1" w:styleId="FootnoteTextChar">
    <w:name w:val="Footnote Text Char"/>
    <w:aliases w:val="Car Char"/>
    <w:basedOn w:val="DefaultParagraphFont"/>
    <w:link w:val="FootnoteText"/>
    <w:uiPriority w:val="99"/>
    <w:rsid w:val="009913D6"/>
    <w:rPr>
      <w:rFonts w:eastAsia="Times New Roman"/>
      <w:sz w:val="20"/>
      <w:szCs w:val="20"/>
    </w:rPr>
  </w:style>
  <w:style w:type="character" w:styleId="SubtleEmphasis">
    <w:name w:val="Subtle Emphasis"/>
    <w:basedOn w:val="DefaultParagraphFont"/>
    <w:uiPriority w:val="19"/>
    <w:qFormat/>
    <w:rsid w:val="009913D6"/>
    <w:rPr>
      <w:rFonts w:eastAsia="Times New Roman" w:cs="Times New Roman"/>
      <w:bCs w:val="0"/>
      <w:i/>
      <w:iCs/>
      <w:color w:val="808080"/>
      <w:szCs w:val="22"/>
      <w:lang w:val="en-US"/>
    </w:rPr>
  </w:style>
  <w:style w:type="table" w:styleId="MediumShading2-Accent5">
    <w:name w:val="Medium Shading 2 Accent 5"/>
    <w:basedOn w:val="TableNormal"/>
    <w:uiPriority w:val="64"/>
    <w:rsid w:val="009913D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99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268"/>
    <w:rPr>
      <w:rFonts w:ascii="Tahoma" w:hAnsi="Tahoma" w:cs="Tahoma"/>
      <w:sz w:val="16"/>
      <w:szCs w:val="16"/>
    </w:rPr>
  </w:style>
  <w:style w:type="character" w:customStyle="1" w:styleId="BalloonTextChar">
    <w:name w:val="Balloon Text Char"/>
    <w:basedOn w:val="DefaultParagraphFont"/>
    <w:link w:val="BalloonText"/>
    <w:uiPriority w:val="99"/>
    <w:semiHidden/>
    <w:rsid w:val="00061268"/>
    <w:rPr>
      <w:rFonts w:ascii="Tahoma" w:hAnsi="Tahoma" w:cs="Tahoma"/>
      <w:sz w:val="16"/>
      <w:szCs w:val="16"/>
    </w:rPr>
  </w:style>
  <w:style w:type="character" w:styleId="Hyperlink">
    <w:name w:val="Hyperlink"/>
    <w:basedOn w:val="DefaultParagraphFont"/>
    <w:uiPriority w:val="99"/>
    <w:unhideWhenUsed/>
    <w:rsid w:val="00544C4B"/>
    <w:rPr>
      <w:color w:val="0000FF"/>
      <w:u w:val="single"/>
    </w:rPr>
  </w:style>
  <w:style w:type="character" w:styleId="CommentReference">
    <w:name w:val="annotation reference"/>
    <w:basedOn w:val="DefaultParagraphFont"/>
    <w:uiPriority w:val="99"/>
    <w:semiHidden/>
    <w:unhideWhenUsed/>
    <w:rsid w:val="001668F4"/>
    <w:rPr>
      <w:sz w:val="16"/>
      <w:szCs w:val="16"/>
    </w:rPr>
  </w:style>
  <w:style w:type="paragraph" w:styleId="CommentText">
    <w:name w:val="annotation text"/>
    <w:basedOn w:val="Normal"/>
    <w:link w:val="CommentTextChar"/>
    <w:uiPriority w:val="99"/>
    <w:unhideWhenUsed/>
    <w:rsid w:val="001668F4"/>
    <w:rPr>
      <w:sz w:val="20"/>
      <w:szCs w:val="20"/>
    </w:rPr>
  </w:style>
  <w:style w:type="character" w:customStyle="1" w:styleId="CommentTextChar">
    <w:name w:val="Comment Text Char"/>
    <w:basedOn w:val="DefaultParagraphFont"/>
    <w:link w:val="CommentText"/>
    <w:uiPriority w:val="99"/>
    <w:rsid w:val="001668F4"/>
    <w:rPr>
      <w:sz w:val="20"/>
      <w:szCs w:val="20"/>
    </w:rPr>
  </w:style>
  <w:style w:type="paragraph" w:styleId="CommentSubject">
    <w:name w:val="annotation subject"/>
    <w:basedOn w:val="CommentText"/>
    <w:next w:val="CommentText"/>
    <w:link w:val="CommentSubjectChar"/>
    <w:uiPriority w:val="99"/>
    <w:semiHidden/>
    <w:unhideWhenUsed/>
    <w:rsid w:val="001668F4"/>
    <w:rPr>
      <w:b/>
      <w:bCs/>
    </w:rPr>
  </w:style>
  <w:style w:type="character" w:customStyle="1" w:styleId="CommentSubjectChar">
    <w:name w:val="Comment Subject Char"/>
    <w:basedOn w:val="CommentTextChar"/>
    <w:link w:val="CommentSubject"/>
    <w:uiPriority w:val="99"/>
    <w:semiHidden/>
    <w:rsid w:val="001668F4"/>
    <w:rPr>
      <w:b/>
      <w:bCs/>
      <w:sz w:val="20"/>
      <w:szCs w:val="20"/>
    </w:rPr>
  </w:style>
  <w:style w:type="paragraph" w:styleId="Revision">
    <w:name w:val="Revision"/>
    <w:hidden/>
    <w:uiPriority w:val="99"/>
    <w:semiHidden/>
    <w:rsid w:val="001668F4"/>
    <w:rPr>
      <w:sz w:val="22"/>
      <w:szCs w:val="22"/>
      <w:lang w:val="en-US" w:eastAsia="en-US"/>
    </w:rPr>
  </w:style>
  <w:style w:type="paragraph" w:styleId="Title">
    <w:name w:val="Title"/>
    <w:basedOn w:val="Normal"/>
    <w:link w:val="TitleChar"/>
    <w:qFormat/>
    <w:rsid w:val="007908AB"/>
    <w:pPr>
      <w:widowControl/>
      <w:jc w:val="center"/>
    </w:pPr>
    <w:rPr>
      <w:rFonts w:ascii="Times New Roman" w:eastAsia="Times New Roman" w:hAnsi="Times New Roman"/>
      <w:b/>
      <w:sz w:val="28"/>
      <w:szCs w:val="20"/>
      <w:lang w:val="en-GB"/>
    </w:rPr>
  </w:style>
  <w:style w:type="character" w:customStyle="1" w:styleId="TitleChar">
    <w:name w:val="Title Char"/>
    <w:basedOn w:val="DefaultParagraphFont"/>
    <w:link w:val="Title"/>
    <w:rsid w:val="007908AB"/>
    <w:rPr>
      <w:rFonts w:ascii="Times New Roman" w:eastAsia="Times New Roman" w:hAnsi="Times New Roman"/>
      <w:b/>
      <w:sz w:val="28"/>
      <w:lang w:eastAsia="en-US"/>
    </w:rPr>
  </w:style>
  <w:style w:type="character" w:styleId="FollowedHyperlink">
    <w:name w:val="FollowedHyperlink"/>
    <w:basedOn w:val="DefaultParagraphFont"/>
    <w:uiPriority w:val="99"/>
    <w:semiHidden/>
    <w:unhideWhenUsed/>
    <w:rsid w:val="00370FCF"/>
    <w:rPr>
      <w:color w:val="800080" w:themeColor="followedHyperlink"/>
      <w:u w:val="single"/>
    </w:rPr>
  </w:style>
  <w:style w:type="paragraph" w:customStyle="1" w:styleId="Default">
    <w:name w:val="Default"/>
    <w:rsid w:val="004D2C8C"/>
    <w:pPr>
      <w:autoSpaceDE w:val="0"/>
      <w:autoSpaceDN w:val="0"/>
      <w:adjustRightInd w:val="0"/>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1B1371"/>
    <w:rPr>
      <w:rFonts w:ascii="Arial" w:eastAsia="Arial" w:hAnsi="Arial"/>
      <w:sz w:val="16"/>
      <w:szCs w:val="16"/>
      <w:lang w:val="en-US" w:eastAsia="en-US"/>
    </w:rPr>
  </w:style>
  <w:style w:type="character" w:styleId="PageNumber">
    <w:name w:val="page number"/>
    <w:basedOn w:val="DefaultParagraphFont"/>
    <w:rsid w:val="00496F78"/>
  </w:style>
  <w:style w:type="character" w:styleId="FootnoteReference">
    <w:name w:val="footnote reference"/>
    <w:aliases w:val="*"/>
    <w:uiPriority w:val="99"/>
    <w:rsid w:val="005E28DE"/>
  </w:style>
  <w:style w:type="character" w:styleId="EndnoteReference">
    <w:name w:val="endnote reference"/>
    <w:unhideWhenUsed/>
    <w:rsid w:val="005E28DE"/>
    <w:rPr>
      <w:vertAlign w:val="superscript"/>
    </w:rPr>
  </w:style>
  <w:style w:type="paragraph" w:customStyle="1" w:styleId="EYHeading1">
    <w:name w:val="EY Heading 1"/>
    <w:basedOn w:val="Normal"/>
    <w:next w:val="Normal"/>
    <w:qFormat/>
    <w:rsid w:val="005E28DE"/>
    <w:pPr>
      <w:pageBreakBefore/>
      <w:widowControl/>
      <w:numPr>
        <w:numId w:val="19"/>
      </w:numPr>
      <w:spacing w:after="360"/>
    </w:pPr>
    <w:rPr>
      <w:rFonts w:ascii="EYInterstate Light" w:eastAsia="Times New Roman" w:hAnsi="EYInterstate Light"/>
      <w:b/>
      <w:color w:val="7F7E82"/>
      <w:kern w:val="12"/>
      <w:sz w:val="32"/>
      <w:szCs w:val="24"/>
    </w:rPr>
  </w:style>
  <w:style w:type="paragraph" w:customStyle="1" w:styleId="EYHeading2">
    <w:name w:val="EY Heading 2"/>
    <w:basedOn w:val="EYHeading1"/>
    <w:next w:val="Normal"/>
    <w:qFormat/>
    <w:rsid w:val="005E28DE"/>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qFormat/>
    <w:rsid w:val="005E28DE"/>
    <w:pPr>
      <w:keepNext/>
      <w:pageBreakBefore w:val="0"/>
      <w:numPr>
        <w:ilvl w:val="2"/>
      </w:numPr>
      <w:spacing w:before="120" w:after="120"/>
      <w:outlineLvl w:val="2"/>
    </w:pPr>
    <w:rPr>
      <w:color w:val="auto"/>
      <w:sz w:val="26"/>
    </w:rPr>
  </w:style>
  <w:style w:type="paragraph" w:customStyle="1" w:styleId="EYHeading4">
    <w:name w:val="EY Heading 4"/>
    <w:basedOn w:val="EYHeading3"/>
    <w:qFormat/>
    <w:rsid w:val="005E28DE"/>
    <w:pPr>
      <w:numPr>
        <w:ilvl w:val="3"/>
      </w:numPr>
      <w:spacing w:before="0"/>
      <w:ind w:hanging="851"/>
      <w:outlineLvl w:val="3"/>
    </w:pPr>
    <w:rPr>
      <w:rFonts w:eastAsia="Calibri"/>
      <w:sz w:val="20"/>
      <w:lang w:val="en-IE"/>
    </w:rPr>
  </w:style>
  <w:style w:type="paragraph" w:customStyle="1" w:styleId="EYTableText">
    <w:name w:val="EY Table Text"/>
    <w:basedOn w:val="Normal"/>
    <w:qFormat/>
    <w:rsid w:val="005E28DE"/>
    <w:pPr>
      <w:widowControl/>
      <w:spacing w:before="20" w:after="20"/>
    </w:pPr>
    <w:rPr>
      <w:rFonts w:ascii="EYInterstate Light" w:eastAsia="Times New Roman" w:hAnsi="EYInterstate Light"/>
      <w:sz w:val="16"/>
      <w:szCs w:val="24"/>
    </w:rPr>
  </w:style>
  <w:style w:type="character" w:customStyle="1" w:styleId="Bold">
    <w:name w:val="Bold"/>
    <w:qFormat/>
    <w:rsid w:val="005E28DE"/>
    <w:rPr>
      <w:rFonts w:ascii="EYInterstate Light" w:hAnsi="EYInterstate Light"/>
      <w:b/>
      <w:bCs/>
      <w:sz w:val="24"/>
    </w:rPr>
  </w:style>
  <w:style w:type="paragraph" w:customStyle="1" w:styleId="AgreementHeading1">
    <w:name w:val="Agreement Heading 1"/>
    <w:basedOn w:val="Normal"/>
    <w:next w:val="BlockText"/>
    <w:rsid w:val="000134C4"/>
    <w:pPr>
      <w:keepNext/>
      <w:widowControl/>
      <w:numPr>
        <w:numId w:val="25"/>
      </w:numPr>
      <w:spacing w:after="240"/>
      <w:jc w:val="both"/>
    </w:pPr>
    <w:rPr>
      <w:rFonts w:eastAsia="Times New Roman" w:hAnsi="Times New Roman Bold"/>
      <w:b/>
      <w:caps/>
      <w:sz w:val="21"/>
      <w:szCs w:val="20"/>
      <w:lang w:val="en-GB" w:eastAsia="en-GB"/>
    </w:rPr>
  </w:style>
  <w:style w:type="paragraph" w:customStyle="1" w:styleId="AgreementHeading2">
    <w:name w:val="Agreement Heading 2"/>
    <w:basedOn w:val="BodyText"/>
    <w:rsid w:val="001032BA"/>
    <w:pPr>
      <w:widowControl/>
      <w:numPr>
        <w:ilvl w:val="1"/>
        <w:numId w:val="25"/>
      </w:numPr>
      <w:spacing w:after="240" w:line="312" w:lineRule="auto"/>
      <w:jc w:val="both"/>
    </w:pPr>
    <w:rPr>
      <w:rFonts w:ascii="Calibri" w:eastAsia="Times New Roman" w:hAnsi="Calibri"/>
      <w:sz w:val="21"/>
      <w:szCs w:val="20"/>
      <w:lang w:val="en-GB" w:eastAsia="en-GB"/>
    </w:rPr>
  </w:style>
  <w:style w:type="paragraph" w:customStyle="1" w:styleId="AgreementHeading3">
    <w:name w:val="Agreement Heading 3"/>
    <w:basedOn w:val="Normal"/>
    <w:rsid w:val="001032BA"/>
    <w:pPr>
      <w:widowControl/>
      <w:numPr>
        <w:ilvl w:val="2"/>
        <w:numId w:val="25"/>
      </w:numPr>
      <w:spacing w:after="240" w:line="312" w:lineRule="auto"/>
      <w:jc w:val="both"/>
    </w:pPr>
    <w:rPr>
      <w:rFonts w:eastAsia="Times New Roman"/>
      <w:sz w:val="21"/>
      <w:szCs w:val="20"/>
      <w:lang w:val="en-GB" w:eastAsia="en-GB"/>
    </w:rPr>
  </w:style>
  <w:style w:type="paragraph" w:customStyle="1" w:styleId="AgreementHeading4">
    <w:name w:val="Agreement Heading 4"/>
    <w:basedOn w:val="Normal"/>
    <w:rsid w:val="001032BA"/>
    <w:pPr>
      <w:widowControl/>
      <w:numPr>
        <w:ilvl w:val="3"/>
        <w:numId w:val="25"/>
      </w:numPr>
      <w:spacing w:after="240" w:line="312" w:lineRule="auto"/>
      <w:jc w:val="both"/>
    </w:pPr>
    <w:rPr>
      <w:rFonts w:eastAsia="Times New Roman"/>
      <w:sz w:val="21"/>
      <w:szCs w:val="20"/>
      <w:lang w:val="en-GB" w:eastAsia="en-GB"/>
    </w:rPr>
  </w:style>
  <w:style w:type="paragraph" w:customStyle="1" w:styleId="AgreementHeading5">
    <w:name w:val="Agreement Heading 5"/>
    <w:basedOn w:val="Normal"/>
    <w:rsid w:val="000134C4"/>
    <w:pPr>
      <w:widowControl/>
      <w:numPr>
        <w:ilvl w:val="4"/>
        <w:numId w:val="25"/>
      </w:numPr>
      <w:spacing w:after="240"/>
      <w:jc w:val="both"/>
    </w:pPr>
    <w:rPr>
      <w:rFonts w:eastAsia="Times New Roman"/>
      <w:sz w:val="21"/>
      <w:szCs w:val="20"/>
      <w:lang w:val="en-GB" w:eastAsia="en-GB"/>
    </w:rPr>
  </w:style>
  <w:style w:type="paragraph" w:customStyle="1" w:styleId="Body1">
    <w:name w:val="Body 1"/>
    <w:basedOn w:val="Normal"/>
    <w:link w:val="Body1Char"/>
    <w:rsid w:val="000134C4"/>
    <w:pPr>
      <w:widowControl/>
      <w:ind w:left="1440"/>
      <w:jc w:val="both"/>
    </w:pPr>
    <w:rPr>
      <w:rFonts w:ascii="Times New Roman" w:eastAsia="SimSun" w:hAnsi="Times New Roman"/>
      <w:szCs w:val="20"/>
      <w:lang w:val="x-none"/>
    </w:rPr>
  </w:style>
  <w:style w:type="paragraph" w:customStyle="1" w:styleId="MACH1">
    <w:name w:val="MACH1"/>
    <w:basedOn w:val="Normal"/>
    <w:next w:val="Body1"/>
    <w:uiPriority w:val="99"/>
    <w:rsid w:val="000134C4"/>
    <w:pPr>
      <w:widowControl/>
      <w:numPr>
        <w:numId w:val="26"/>
      </w:numPr>
      <w:jc w:val="both"/>
      <w:outlineLvl w:val="0"/>
    </w:pPr>
    <w:rPr>
      <w:rFonts w:ascii="Times New Roman" w:eastAsia="SimSun" w:hAnsi="Times New Roman"/>
      <w:szCs w:val="20"/>
    </w:rPr>
  </w:style>
  <w:style w:type="paragraph" w:customStyle="1" w:styleId="MACH2">
    <w:name w:val="MACH2"/>
    <w:basedOn w:val="Normal"/>
    <w:next w:val="Normal"/>
    <w:uiPriority w:val="99"/>
    <w:rsid w:val="000134C4"/>
    <w:pPr>
      <w:widowControl/>
      <w:numPr>
        <w:ilvl w:val="1"/>
        <w:numId w:val="26"/>
      </w:numPr>
      <w:jc w:val="both"/>
      <w:outlineLvl w:val="1"/>
    </w:pPr>
    <w:rPr>
      <w:rFonts w:ascii="Times New Roman" w:eastAsia="SimSun" w:hAnsi="Times New Roman"/>
      <w:szCs w:val="20"/>
    </w:rPr>
  </w:style>
  <w:style w:type="paragraph" w:customStyle="1" w:styleId="MACH3">
    <w:name w:val="MACH3"/>
    <w:basedOn w:val="Normal"/>
    <w:next w:val="Normal"/>
    <w:uiPriority w:val="99"/>
    <w:rsid w:val="000134C4"/>
    <w:pPr>
      <w:widowControl/>
      <w:numPr>
        <w:ilvl w:val="2"/>
        <w:numId w:val="26"/>
      </w:numPr>
      <w:jc w:val="both"/>
      <w:outlineLvl w:val="2"/>
    </w:pPr>
    <w:rPr>
      <w:rFonts w:ascii="Times New Roman" w:eastAsia="SimSun" w:hAnsi="Times New Roman"/>
      <w:szCs w:val="20"/>
    </w:rPr>
  </w:style>
  <w:style w:type="paragraph" w:customStyle="1" w:styleId="MACH4">
    <w:name w:val="MACH4"/>
    <w:basedOn w:val="Normal"/>
    <w:next w:val="Normal"/>
    <w:uiPriority w:val="99"/>
    <w:rsid w:val="000134C4"/>
    <w:pPr>
      <w:widowControl/>
      <w:numPr>
        <w:ilvl w:val="3"/>
        <w:numId w:val="26"/>
      </w:numPr>
      <w:jc w:val="both"/>
      <w:outlineLvl w:val="3"/>
    </w:pPr>
    <w:rPr>
      <w:rFonts w:ascii="Times New Roman" w:eastAsia="SimSun" w:hAnsi="Times New Roman"/>
      <w:szCs w:val="20"/>
    </w:rPr>
  </w:style>
  <w:style w:type="paragraph" w:customStyle="1" w:styleId="MACH5">
    <w:name w:val="MACH5"/>
    <w:basedOn w:val="Normal"/>
    <w:next w:val="Normal"/>
    <w:uiPriority w:val="99"/>
    <w:rsid w:val="000134C4"/>
    <w:pPr>
      <w:widowControl/>
      <w:numPr>
        <w:ilvl w:val="4"/>
        <w:numId w:val="26"/>
      </w:numPr>
      <w:tabs>
        <w:tab w:val="left" w:pos="2880"/>
      </w:tabs>
      <w:jc w:val="both"/>
      <w:outlineLvl w:val="4"/>
    </w:pPr>
    <w:rPr>
      <w:rFonts w:ascii="Times New Roman" w:eastAsia="SimSun" w:hAnsi="Times New Roman"/>
      <w:szCs w:val="20"/>
    </w:rPr>
  </w:style>
  <w:style w:type="paragraph" w:customStyle="1" w:styleId="MACH6">
    <w:name w:val="MACH6"/>
    <w:basedOn w:val="Normal"/>
    <w:next w:val="Normal"/>
    <w:uiPriority w:val="99"/>
    <w:rsid w:val="000134C4"/>
    <w:pPr>
      <w:widowControl/>
      <w:numPr>
        <w:ilvl w:val="5"/>
        <w:numId w:val="26"/>
      </w:numPr>
      <w:tabs>
        <w:tab w:val="left" w:pos="3600"/>
      </w:tabs>
      <w:jc w:val="both"/>
      <w:outlineLvl w:val="5"/>
    </w:pPr>
    <w:rPr>
      <w:rFonts w:ascii="Times New Roman" w:eastAsia="SimSun" w:hAnsi="Times New Roman"/>
      <w:szCs w:val="20"/>
    </w:rPr>
  </w:style>
  <w:style w:type="paragraph" w:customStyle="1" w:styleId="MACH7">
    <w:name w:val="MACH7"/>
    <w:basedOn w:val="Normal"/>
    <w:next w:val="Normal"/>
    <w:uiPriority w:val="99"/>
    <w:rsid w:val="000134C4"/>
    <w:pPr>
      <w:widowControl/>
      <w:numPr>
        <w:ilvl w:val="6"/>
        <w:numId w:val="26"/>
      </w:numPr>
      <w:tabs>
        <w:tab w:val="left" w:pos="4320"/>
      </w:tabs>
      <w:jc w:val="both"/>
      <w:outlineLvl w:val="6"/>
    </w:pPr>
    <w:rPr>
      <w:rFonts w:ascii="Times New Roman" w:eastAsia="SimSun" w:hAnsi="Times New Roman"/>
      <w:szCs w:val="20"/>
    </w:rPr>
  </w:style>
  <w:style w:type="paragraph" w:customStyle="1" w:styleId="MACH8">
    <w:name w:val="MACH8"/>
    <w:basedOn w:val="Normal"/>
    <w:next w:val="Normal"/>
    <w:uiPriority w:val="99"/>
    <w:rsid w:val="000134C4"/>
    <w:pPr>
      <w:widowControl/>
      <w:numPr>
        <w:ilvl w:val="7"/>
        <w:numId w:val="26"/>
      </w:numPr>
      <w:tabs>
        <w:tab w:val="left" w:pos="5040"/>
      </w:tabs>
      <w:jc w:val="both"/>
      <w:outlineLvl w:val="7"/>
    </w:pPr>
    <w:rPr>
      <w:rFonts w:ascii="Times New Roman" w:eastAsia="SimSun" w:hAnsi="Times New Roman"/>
      <w:szCs w:val="20"/>
    </w:rPr>
  </w:style>
  <w:style w:type="paragraph" w:customStyle="1" w:styleId="MACH9">
    <w:name w:val="MACH9"/>
    <w:basedOn w:val="Normal"/>
    <w:next w:val="Normal"/>
    <w:uiPriority w:val="99"/>
    <w:rsid w:val="000134C4"/>
    <w:pPr>
      <w:widowControl/>
      <w:numPr>
        <w:ilvl w:val="8"/>
        <w:numId w:val="26"/>
      </w:numPr>
      <w:jc w:val="both"/>
      <w:outlineLvl w:val="8"/>
    </w:pPr>
    <w:rPr>
      <w:rFonts w:ascii="Times New Roman" w:eastAsia="SimSun" w:hAnsi="Times New Roman"/>
      <w:szCs w:val="20"/>
    </w:rPr>
  </w:style>
  <w:style w:type="character" w:customStyle="1" w:styleId="Body1Char">
    <w:name w:val="Body 1 Char"/>
    <w:link w:val="Body1"/>
    <w:rsid w:val="000134C4"/>
    <w:rPr>
      <w:rFonts w:ascii="Times New Roman" w:eastAsia="SimSun" w:hAnsi="Times New Roman"/>
      <w:sz w:val="22"/>
      <w:lang w:val="x-none" w:eastAsia="en-US"/>
    </w:rPr>
  </w:style>
  <w:style w:type="paragraph" w:styleId="BlockText">
    <w:name w:val="Block Text"/>
    <w:basedOn w:val="Normal"/>
    <w:uiPriority w:val="99"/>
    <w:semiHidden/>
    <w:unhideWhenUsed/>
    <w:rsid w:val="000134C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EnvelopeReturn">
    <w:name w:val="envelope return"/>
    <w:basedOn w:val="Normal"/>
    <w:rsid w:val="00BA1A17"/>
    <w:pPr>
      <w:widowControl/>
    </w:pPr>
    <w:rPr>
      <w:rFonts w:ascii="Times New Roman" w:eastAsia="Times New Roman" w:hAnsi="Times New Roman"/>
      <w:sz w:val="20"/>
      <w:szCs w:val="20"/>
      <w:lang w:val="en-GB"/>
    </w:rPr>
  </w:style>
  <w:style w:type="table" w:customStyle="1" w:styleId="TableGrid2">
    <w:name w:val="Table Grid2"/>
    <w:basedOn w:val="TableNormal"/>
    <w:next w:val="TableGrid"/>
    <w:uiPriority w:val="59"/>
    <w:rsid w:val="00B6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AgreementHeading1"/>
    <w:rsid w:val="00B662E0"/>
    <w:pPr>
      <w:numPr>
        <w:numId w:val="35"/>
      </w:numPr>
      <w:spacing w:line="312" w:lineRule="auto"/>
    </w:pPr>
    <w:rPr>
      <w:rFonts w:hAnsi="Times New Roman"/>
      <w:b w:val="0"/>
      <w:caps w:val="0"/>
    </w:rPr>
  </w:style>
  <w:style w:type="paragraph" w:customStyle="1" w:styleId="Char">
    <w:name w:val="Char"/>
    <w:basedOn w:val="Normal"/>
    <w:rsid w:val="001C1A23"/>
    <w:pPr>
      <w:widowControl/>
      <w:spacing w:after="160" w:line="240" w:lineRule="exact"/>
    </w:pPr>
    <w:rPr>
      <w:rFonts w:ascii="Times New Roman" w:eastAsia="Times New Roman" w:hAnsi="Times New Roman"/>
      <w:noProof/>
      <w:color w:val="000000"/>
      <w:sz w:val="20"/>
      <w:szCs w:val="20"/>
      <w:lang w:val="en-GB" w:eastAsia="en-GB"/>
    </w:rPr>
  </w:style>
  <w:style w:type="character" w:customStyle="1" w:styleId="UnresolvedMention1">
    <w:name w:val="Unresolved Mention1"/>
    <w:basedOn w:val="DefaultParagraphFont"/>
    <w:uiPriority w:val="99"/>
    <w:semiHidden/>
    <w:unhideWhenUsed/>
    <w:rsid w:val="00D23602"/>
    <w:rPr>
      <w:color w:val="605E5C"/>
      <w:shd w:val="clear" w:color="auto" w:fill="E1DFDD"/>
    </w:rPr>
  </w:style>
  <w:style w:type="character" w:styleId="UnresolvedMention">
    <w:name w:val="Unresolved Mention"/>
    <w:basedOn w:val="DefaultParagraphFont"/>
    <w:uiPriority w:val="99"/>
    <w:semiHidden/>
    <w:unhideWhenUsed/>
    <w:rsid w:val="00C5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7703">
      <w:bodyDiv w:val="1"/>
      <w:marLeft w:val="0"/>
      <w:marRight w:val="0"/>
      <w:marTop w:val="0"/>
      <w:marBottom w:val="0"/>
      <w:divBdr>
        <w:top w:val="none" w:sz="0" w:space="0" w:color="auto"/>
        <w:left w:val="none" w:sz="0" w:space="0" w:color="auto"/>
        <w:bottom w:val="none" w:sz="0" w:space="0" w:color="auto"/>
        <w:right w:val="none" w:sz="0" w:space="0" w:color="auto"/>
      </w:divBdr>
    </w:div>
    <w:div w:id="1016731549">
      <w:bodyDiv w:val="1"/>
      <w:marLeft w:val="0"/>
      <w:marRight w:val="0"/>
      <w:marTop w:val="0"/>
      <w:marBottom w:val="0"/>
      <w:divBdr>
        <w:top w:val="none" w:sz="0" w:space="0" w:color="auto"/>
        <w:left w:val="none" w:sz="0" w:space="0" w:color="auto"/>
        <w:bottom w:val="none" w:sz="0" w:space="0" w:color="auto"/>
        <w:right w:val="none" w:sz="0" w:space="0" w:color="auto"/>
      </w:divBdr>
    </w:div>
    <w:div w:id="1454983762">
      <w:bodyDiv w:val="1"/>
      <w:marLeft w:val="0"/>
      <w:marRight w:val="0"/>
      <w:marTop w:val="0"/>
      <w:marBottom w:val="0"/>
      <w:divBdr>
        <w:top w:val="none" w:sz="0" w:space="0" w:color="auto"/>
        <w:left w:val="none" w:sz="0" w:space="0" w:color="auto"/>
        <w:bottom w:val="none" w:sz="0" w:space="0" w:color="auto"/>
        <w:right w:val="none" w:sz="0" w:space="0" w:color="auto"/>
      </w:divBdr>
    </w:div>
    <w:div w:id="152308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holder.guernsey@apexgroup.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reholder.guernsey@apex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9066204EED3474088824E9A55792624" ma:contentTypeVersion="15" ma:contentTypeDescription="Create a new document." ma:contentTypeScope="" ma:versionID="5497f44862e45efd2be534f2bb82b4ba">
  <xsd:schema xmlns:xsd="http://www.w3.org/2001/XMLSchema" xmlns:xs="http://www.w3.org/2001/XMLSchema" xmlns:p="http://schemas.microsoft.com/office/2006/metadata/properties" xmlns:ns2="07c9e78d-1dfc-4d65-8a56-3023b3910bcc" xmlns:ns3="e577c0ca-79ed-4918-a858-e696dac9816b" targetNamespace="http://schemas.microsoft.com/office/2006/metadata/properties" ma:root="true" ma:fieldsID="5f699b9e069dcb328c46b6e7c7574b17" ns2:_="" ns3:_="">
    <xsd:import namespace="07c9e78d-1dfc-4d65-8a56-3023b3910bcc"/>
    <xsd:import namespace="e577c0ca-79ed-4918-a858-e696dac98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9e78d-1dfc-4d65-8a56-3023b3910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7d7965-ffb9-44c3-a14f-9b58c947b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7c0ca-79ed-4918-a858-e696dac98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5c3806-bf53-4cd5-94ed-524e1cca8cb0}" ma:internalName="TaxCatchAll" ma:showField="CatchAllData" ma:web="e577c0ca-79ed-4918-a858-e696dac98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577c0ca-79ed-4918-a858-e696dac9816b" xsi:nil="true"/>
    <lcf76f155ced4ddcb4097134ff3c332f xmlns="07c9e78d-1dfc-4d65-8a56-3023b3910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B10724-FE72-45BD-9FCC-364C8C57F293}">
  <ds:schemaRefs>
    <ds:schemaRef ds:uri="http://schemas.openxmlformats.org/officeDocument/2006/bibliography"/>
  </ds:schemaRefs>
</ds:datastoreItem>
</file>

<file path=customXml/itemProps2.xml><?xml version="1.0" encoding="utf-8"?>
<ds:datastoreItem xmlns:ds="http://schemas.openxmlformats.org/officeDocument/2006/customXml" ds:itemID="{AB5F53D8-964F-4C31-B635-2667A3A4ECBB}">
  <ds:schemaRefs>
    <ds:schemaRef ds:uri="http://schemas.openxmlformats.org/officeDocument/2006/bibliography"/>
  </ds:schemaRefs>
</ds:datastoreItem>
</file>

<file path=customXml/itemProps3.xml><?xml version="1.0" encoding="utf-8"?>
<ds:datastoreItem xmlns:ds="http://schemas.openxmlformats.org/officeDocument/2006/customXml" ds:itemID="{489B9DAB-7966-46A4-AB09-405EEBFD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9e78d-1dfc-4d65-8a56-3023b3910bcc"/>
    <ds:schemaRef ds:uri="e577c0ca-79ed-4918-a858-e696dac9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62E06-1ED0-4978-A141-8358545D00B2}">
  <ds:schemaRefs>
    <ds:schemaRef ds:uri="http://schemas.microsoft.com/sharepoint/v3/contenttype/forms"/>
  </ds:schemaRefs>
</ds:datastoreItem>
</file>

<file path=customXml/itemProps5.xml><?xml version="1.0" encoding="utf-8"?>
<ds:datastoreItem xmlns:ds="http://schemas.openxmlformats.org/officeDocument/2006/customXml" ds:itemID="{E307802E-0C6A-44F8-9FF2-E91E3F1D6007}">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e577c0ca-79ed-4918-a858-e696dac9816b"/>
    <ds:schemaRef ds:uri="07c9e78d-1dfc-4d65-8a56-3023b3910bc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6549</Words>
  <Characters>37333</Characters>
  <Application>Microsoft Office Word</Application>
  <DocSecurity>0</DocSecurity>
  <PresentationFormat/>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43795</CharactersWithSpaces>
  <SharedDoc>false</SharedDoc>
  <HyperlinkBase/>
  <HLinks>
    <vt:vector size="6" baseType="variant">
      <vt:variant>
        <vt:i4>7733298</vt:i4>
      </vt:variant>
      <vt:variant>
        <vt:i4>0</vt:i4>
      </vt:variant>
      <vt:variant>
        <vt:i4>0</vt:i4>
      </vt:variant>
      <vt:variant>
        <vt:i4>5</vt:i4>
      </vt:variant>
      <vt:variant>
        <vt:lpwstr>http://www.gfsc.gg/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2024-02-26T13:21:00Z</dcterms:created>
  <dcterms:modified xsi:type="dcterms:W3CDTF">2024-10-23T08:20:00Z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2015-02-13T00:00:00Z</vt:filetime>
  </property>
  <property fmtid="{D5CDD505-2E9C-101B-9397-08002B2CF9AE}" pid="4" name="iManFooter">
    <vt:lpwstr>1018132/0025/L856579v2</vt:lpwstr>
  </property>
  <property fmtid="{D5CDD505-2E9C-101B-9397-08002B2CF9AE}" pid="5" name="WSFooter">
    <vt:lpwstr>1018132/0025/L856579v2</vt:lpwstr>
  </property>
  <property fmtid="{D5CDD505-2E9C-101B-9397-08002B2CF9AE}" pid="6" name="ContentTypeId">
    <vt:lpwstr>0x01010009066204EED3474088824E9A55792624</vt:lpwstr>
  </property>
  <property fmtid="{D5CDD505-2E9C-101B-9397-08002B2CF9AE}" pid="7" name="MediaServiceImageTags">
    <vt:lpwstr/>
  </property>
  <property fmtid="{D5CDD505-2E9C-101B-9397-08002B2CF9AE}" pid="8" name="ClassificationContentMarkingFooterShapeIds">
    <vt:lpwstr>2,3,4</vt:lpwstr>
  </property>
  <property fmtid="{D5CDD505-2E9C-101B-9397-08002B2CF9AE}" pid="9" name="ClassificationContentMarkingFooterFontProps">
    <vt:lpwstr>#000000,10,Calibri</vt:lpwstr>
  </property>
  <property fmtid="{D5CDD505-2E9C-101B-9397-08002B2CF9AE}" pid="10" name="ClassificationContentMarkingFooterText">
    <vt:lpwstr>Sensitive</vt:lpwstr>
  </property>
  <property fmtid="{D5CDD505-2E9C-101B-9397-08002B2CF9AE}" pid="11" name="MSIP_Label_2797c390-7c3e-4594-b1b7-ae915c6a8233_Enabled">
    <vt:lpwstr>true</vt:lpwstr>
  </property>
  <property fmtid="{D5CDD505-2E9C-101B-9397-08002B2CF9AE}" pid="12" name="MSIP_Label_2797c390-7c3e-4594-b1b7-ae915c6a8233_SetDate">
    <vt:lpwstr>2023-03-27T10:58:18Z</vt:lpwstr>
  </property>
  <property fmtid="{D5CDD505-2E9C-101B-9397-08002B2CF9AE}" pid="13" name="MSIP_Label_2797c390-7c3e-4594-b1b7-ae915c6a8233_Method">
    <vt:lpwstr>Standard</vt:lpwstr>
  </property>
  <property fmtid="{D5CDD505-2E9C-101B-9397-08002B2CF9AE}" pid="14" name="MSIP_Label_2797c390-7c3e-4594-b1b7-ae915c6a8233_Name">
    <vt:lpwstr>i2 IPMC Sensitivity Labels</vt:lpwstr>
  </property>
  <property fmtid="{D5CDD505-2E9C-101B-9397-08002B2CF9AE}" pid="15" name="MSIP_Label_2797c390-7c3e-4594-b1b7-ae915c6a8233_SiteId">
    <vt:lpwstr>582c7d06-37f0-4939-926e-9333de55cef3</vt:lpwstr>
  </property>
  <property fmtid="{D5CDD505-2E9C-101B-9397-08002B2CF9AE}" pid="16" name="MSIP_Label_2797c390-7c3e-4594-b1b7-ae915c6a8233_ActionId">
    <vt:lpwstr>5410e821-e2b1-434a-9cce-3cbe86485cd7</vt:lpwstr>
  </property>
  <property fmtid="{D5CDD505-2E9C-101B-9397-08002B2CF9AE}" pid="17" name="MSIP_Label_2797c390-7c3e-4594-b1b7-ae915c6a8233_ContentBits">
    <vt:lpwstr>2</vt:lpwstr>
  </property>
</Properties>
</file>